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2059" w14:textId="77777777" w:rsidR="00134B17" w:rsidRDefault="00134B17" w:rsidP="00134B17">
      <w:pPr>
        <w:pStyle w:val="BodyText"/>
        <w:tabs>
          <w:tab w:val="left" w:pos="3531"/>
        </w:tabs>
        <w:jc w:val="center"/>
        <w:rPr>
          <w:b/>
          <w:sz w:val="40"/>
          <w:szCs w:val="40"/>
        </w:rPr>
      </w:pPr>
      <w:r>
        <w:rPr>
          <w:b/>
          <w:sz w:val="40"/>
          <w:szCs w:val="40"/>
        </w:rPr>
        <w:t>CONFORMITY ASSESSMENT SCHEME</w:t>
      </w:r>
    </w:p>
    <w:p w14:paraId="3E44BD24" w14:textId="77777777" w:rsidR="00134B17" w:rsidRDefault="00134B17" w:rsidP="00134B17">
      <w:pPr>
        <w:pStyle w:val="BodyText"/>
        <w:tabs>
          <w:tab w:val="left" w:pos="3531"/>
        </w:tabs>
        <w:jc w:val="center"/>
        <w:rPr>
          <w:b/>
          <w:sz w:val="40"/>
          <w:szCs w:val="40"/>
        </w:rPr>
      </w:pPr>
      <w:r>
        <w:rPr>
          <w:b/>
          <w:sz w:val="40"/>
          <w:szCs w:val="40"/>
        </w:rPr>
        <w:t xml:space="preserve">FOR </w:t>
      </w:r>
      <w:r w:rsidR="000439F1">
        <w:rPr>
          <w:b/>
          <w:sz w:val="40"/>
          <w:szCs w:val="40"/>
        </w:rPr>
        <w:t>CERTIFICATION</w:t>
      </w:r>
      <w:r>
        <w:rPr>
          <w:b/>
          <w:sz w:val="40"/>
          <w:szCs w:val="40"/>
        </w:rPr>
        <w:t xml:space="preserve"> OF</w:t>
      </w:r>
    </w:p>
    <w:p w14:paraId="6E18DA81" w14:textId="77777777" w:rsidR="00134B17" w:rsidRPr="00A21CC8" w:rsidRDefault="00134B17" w:rsidP="00134B17">
      <w:pPr>
        <w:pStyle w:val="BodyText"/>
        <w:tabs>
          <w:tab w:val="left" w:pos="3531"/>
        </w:tabs>
        <w:jc w:val="center"/>
        <w:rPr>
          <w:b/>
          <w:sz w:val="40"/>
          <w:szCs w:val="40"/>
        </w:rPr>
      </w:pPr>
      <w:r>
        <w:rPr>
          <w:b/>
          <w:sz w:val="40"/>
          <w:szCs w:val="40"/>
        </w:rPr>
        <w:t>NON</w:t>
      </w:r>
      <w:r w:rsidR="000439F1">
        <w:rPr>
          <w:b/>
          <w:sz w:val="40"/>
          <w:szCs w:val="40"/>
        </w:rPr>
        <w:t>-</w:t>
      </w:r>
      <w:r>
        <w:rPr>
          <w:b/>
          <w:sz w:val="40"/>
          <w:szCs w:val="40"/>
        </w:rPr>
        <w:t>GMO PRODUCTS AND PROCESSES</w:t>
      </w:r>
    </w:p>
    <w:p w14:paraId="4A836B31" w14:textId="77777777" w:rsidR="00134B17" w:rsidRDefault="00134B17" w:rsidP="00134B17">
      <w:pPr>
        <w:jc w:val="center"/>
        <w:rPr>
          <w:b/>
        </w:rPr>
      </w:pPr>
    </w:p>
    <w:p w14:paraId="2EB41908" w14:textId="77777777" w:rsidR="00134B17" w:rsidRDefault="00134B17" w:rsidP="00134B17">
      <w:pPr>
        <w:jc w:val="center"/>
        <w:rPr>
          <w:b/>
        </w:rPr>
      </w:pPr>
    </w:p>
    <w:p w14:paraId="4E3126C4" w14:textId="77777777" w:rsidR="00134B17" w:rsidRDefault="00134B17" w:rsidP="00134B17">
      <w:pPr>
        <w:jc w:val="center"/>
        <w:rPr>
          <w:b/>
        </w:rPr>
      </w:pPr>
    </w:p>
    <w:p w14:paraId="4EA90565" w14:textId="77777777" w:rsidR="00134B17" w:rsidRDefault="00134B17" w:rsidP="00134B17">
      <w:pPr>
        <w:jc w:val="center"/>
        <w:rPr>
          <w:b/>
        </w:rPr>
      </w:pPr>
    </w:p>
    <w:p w14:paraId="4540C583" w14:textId="77777777" w:rsidR="00134B17" w:rsidRDefault="00134B17" w:rsidP="00134B17">
      <w:pPr>
        <w:jc w:val="center"/>
        <w:rPr>
          <w:b/>
        </w:rPr>
      </w:pPr>
    </w:p>
    <w:p w14:paraId="60E619EA" w14:textId="77777777" w:rsidR="00134B17" w:rsidRDefault="00134B17" w:rsidP="00134B17">
      <w:pPr>
        <w:jc w:val="center"/>
        <w:rPr>
          <w:b/>
        </w:rPr>
      </w:pPr>
    </w:p>
    <w:p w14:paraId="767D125A" w14:textId="77777777" w:rsidR="00134B17" w:rsidRDefault="00134B17" w:rsidP="00134B17">
      <w:pPr>
        <w:jc w:val="center"/>
        <w:rPr>
          <w:b/>
        </w:rPr>
      </w:pPr>
    </w:p>
    <w:p w14:paraId="3735F990" w14:textId="77777777" w:rsidR="00134B17" w:rsidRDefault="00134B17" w:rsidP="00134B17">
      <w:pPr>
        <w:jc w:val="center"/>
        <w:rPr>
          <w:b/>
        </w:rPr>
      </w:pPr>
    </w:p>
    <w:p w14:paraId="2CB3CE53" w14:textId="77777777" w:rsidR="00134B17" w:rsidRDefault="00134B17" w:rsidP="00134B17">
      <w:pPr>
        <w:spacing w:after="0" w:line="240" w:lineRule="auto"/>
        <w:jc w:val="center"/>
        <w:rPr>
          <w:b/>
        </w:rPr>
      </w:pPr>
    </w:p>
    <w:p w14:paraId="08FF04CC" w14:textId="6D6FC353" w:rsidR="00134B17" w:rsidRDefault="00134B17" w:rsidP="00134B17">
      <w:pPr>
        <w:spacing w:after="0" w:line="240" w:lineRule="auto"/>
        <w:jc w:val="center"/>
        <w:rPr>
          <w:rFonts w:ascii="Bookman Old Style" w:hAnsi="Bookman Old Style"/>
          <w:b/>
          <w:sz w:val="28"/>
          <w:szCs w:val="28"/>
        </w:rPr>
      </w:pPr>
      <w:r w:rsidRPr="00134B17">
        <w:rPr>
          <w:rFonts w:ascii="Bookman Old Style" w:hAnsi="Bookman Old Style"/>
          <w:b/>
          <w:sz w:val="28"/>
          <w:szCs w:val="28"/>
        </w:rPr>
        <w:t>ISO/IEC 17067: 2013</w:t>
      </w:r>
      <w:r w:rsidR="00EC1E81">
        <w:rPr>
          <w:rFonts w:ascii="Bookman Old Style" w:hAnsi="Bookman Old Style"/>
          <w:b/>
          <w:sz w:val="28"/>
          <w:szCs w:val="28"/>
        </w:rPr>
        <w:t xml:space="preserve"> </w:t>
      </w:r>
      <w:r w:rsidR="00C74432">
        <w:rPr>
          <w:rFonts w:ascii="Bookman Old Style" w:hAnsi="Bookman Old Style"/>
          <w:b/>
          <w:sz w:val="28"/>
          <w:szCs w:val="28"/>
        </w:rPr>
        <w:t>(</w:t>
      </w:r>
      <w:r w:rsidR="00C74432" w:rsidRPr="00E7761B">
        <w:rPr>
          <w:rFonts w:ascii="Bookman Old Style" w:hAnsi="Bookman Old Style"/>
          <w:b/>
          <w:sz w:val="28"/>
          <w:szCs w:val="28"/>
          <w:highlight w:val="lightGray"/>
        </w:rPr>
        <w:t xml:space="preserve">Type </w:t>
      </w:r>
      <w:r w:rsidR="005D4B59">
        <w:rPr>
          <w:rFonts w:ascii="Bookman Old Style" w:hAnsi="Bookman Old Style"/>
          <w:b/>
          <w:sz w:val="28"/>
          <w:szCs w:val="28"/>
          <w:highlight w:val="lightGray"/>
        </w:rPr>
        <w:t>7</w:t>
      </w:r>
      <w:r w:rsidR="00C74432" w:rsidRPr="00E7761B">
        <w:rPr>
          <w:rFonts w:ascii="Bookman Old Style" w:hAnsi="Bookman Old Style"/>
          <w:b/>
          <w:sz w:val="28"/>
          <w:szCs w:val="28"/>
          <w:highlight w:val="lightGray"/>
        </w:rPr>
        <w:t>)</w:t>
      </w:r>
    </w:p>
    <w:p w14:paraId="73A53AD7" w14:textId="22DF771B" w:rsidR="00B64D4A" w:rsidRPr="00134B17" w:rsidRDefault="00B64D4A" w:rsidP="00134B17">
      <w:pPr>
        <w:spacing w:after="0" w:line="240" w:lineRule="auto"/>
        <w:jc w:val="center"/>
        <w:rPr>
          <w:rFonts w:ascii="Bookman Old Style" w:hAnsi="Bookman Old Style"/>
          <w:b/>
          <w:sz w:val="28"/>
          <w:szCs w:val="28"/>
        </w:rPr>
      </w:pPr>
      <w:r>
        <w:rPr>
          <w:rFonts w:ascii="Bookman Old Style" w:hAnsi="Bookman Old Style"/>
          <w:b/>
          <w:sz w:val="28"/>
          <w:szCs w:val="28"/>
        </w:rPr>
        <w:t>Modelled along scheme requirements of 17067</w:t>
      </w:r>
    </w:p>
    <w:p w14:paraId="3A67B3E4" w14:textId="77777777" w:rsidR="00134B17" w:rsidRDefault="00134B17" w:rsidP="00134B17">
      <w:pPr>
        <w:spacing w:after="0" w:line="240" w:lineRule="auto"/>
        <w:jc w:val="center"/>
        <w:rPr>
          <w:rFonts w:ascii="Bookman Old Style" w:hAnsi="Bookman Old Style"/>
          <w:b/>
          <w:sz w:val="28"/>
          <w:szCs w:val="28"/>
        </w:rPr>
      </w:pPr>
      <w:r w:rsidRPr="00134B17">
        <w:rPr>
          <w:rFonts w:ascii="Bookman Old Style" w:hAnsi="Bookman Old Style"/>
          <w:b/>
          <w:sz w:val="28"/>
          <w:szCs w:val="28"/>
        </w:rPr>
        <w:t>ISO/IEC 17065: 2012</w:t>
      </w:r>
    </w:p>
    <w:p w14:paraId="376D0AFE" w14:textId="77777777" w:rsidR="00D235B6" w:rsidRPr="00134B17" w:rsidRDefault="00D235B6" w:rsidP="00134B17">
      <w:pPr>
        <w:spacing w:after="0" w:line="240" w:lineRule="auto"/>
        <w:jc w:val="center"/>
        <w:rPr>
          <w:rFonts w:ascii="Bookman Old Style" w:hAnsi="Bookman Old Style"/>
          <w:b/>
          <w:sz w:val="28"/>
          <w:szCs w:val="28"/>
        </w:rPr>
      </w:pPr>
      <w:r>
        <w:rPr>
          <w:rFonts w:ascii="Bookman Old Style" w:hAnsi="Bookman Old Style"/>
          <w:b/>
          <w:sz w:val="28"/>
          <w:szCs w:val="28"/>
        </w:rPr>
        <w:t>EGS 1001: 2019</w:t>
      </w:r>
    </w:p>
    <w:p w14:paraId="6D4B91F4" w14:textId="77777777" w:rsidR="00134B17" w:rsidRPr="00134B17" w:rsidRDefault="00134B17" w:rsidP="00134B17">
      <w:pPr>
        <w:spacing w:after="0" w:line="240" w:lineRule="auto"/>
        <w:jc w:val="center"/>
        <w:rPr>
          <w:rFonts w:ascii="Bookman Old Style" w:hAnsi="Bookman Old Style"/>
          <w:b/>
          <w:iCs/>
          <w:sz w:val="28"/>
          <w:szCs w:val="28"/>
        </w:rPr>
      </w:pPr>
      <w:r w:rsidRPr="00134B17">
        <w:rPr>
          <w:rFonts w:ascii="Bookman Old Style" w:hAnsi="Bookman Old Style" w:cs="Times New Roman"/>
          <w:b/>
          <w:bCs/>
          <w:iCs/>
          <w:sz w:val="28"/>
          <w:szCs w:val="28"/>
        </w:rPr>
        <w:t>BCB002 – Feb 2019</w:t>
      </w:r>
    </w:p>
    <w:p w14:paraId="072B3C20" w14:textId="77777777" w:rsidR="00134B17" w:rsidRDefault="00134B17" w:rsidP="00134B17">
      <w:pPr>
        <w:jc w:val="center"/>
        <w:rPr>
          <w:b/>
        </w:rPr>
      </w:pPr>
    </w:p>
    <w:p w14:paraId="20AE3C1E" w14:textId="77777777" w:rsidR="00134B17" w:rsidRDefault="00134B17" w:rsidP="00134B17">
      <w:pPr>
        <w:jc w:val="center"/>
        <w:rPr>
          <w:b/>
        </w:rPr>
      </w:pPr>
    </w:p>
    <w:p w14:paraId="57450FFB" w14:textId="77777777" w:rsidR="00134B17" w:rsidRDefault="00134B17" w:rsidP="00134B17">
      <w:pPr>
        <w:jc w:val="center"/>
        <w:rPr>
          <w:b/>
        </w:rPr>
      </w:pPr>
    </w:p>
    <w:p w14:paraId="0F82FC29" w14:textId="77777777" w:rsidR="00134B17" w:rsidRDefault="00134B17" w:rsidP="00134B17">
      <w:pPr>
        <w:jc w:val="center"/>
        <w:rPr>
          <w:b/>
        </w:rPr>
      </w:pPr>
    </w:p>
    <w:p w14:paraId="2F105A8E" w14:textId="77777777" w:rsidR="00134B17" w:rsidRDefault="00134B17" w:rsidP="00134B17">
      <w:pPr>
        <w:jc w:val="center"/>
        <w:rPr>
          <w:b/>
        </w:rPr>
      </w:pPr>
    </w:p>
    <w:p w14:paraId="216ED321" w14:textId="77777777" w:rsidR="00134B17" w:rsidRDefault="00134B17" w:rsidP="00134B17">
      <w:pPr>
        <w:jc w:val="center"/>
        <w:rPr>
          <w:b/>
        </w:rPr>
      </w:pPr>
    </w:p>
    <w:p w14:paraId="33A64ECA" w14:textId="77777777" w:rsidR="00134B17" w:rsidRPr="002B0066" w:rsidRDefault="00134B17" w:rsidP="00D235B6">
      <w:pPr>
        <w:jc w:val="center"/>
        <w:rPr>
          <w:rFonts w:ascii="Bookman Old Style" w:hAnsi="Bookman Old Style"/>
          <w:b/>
          <w:sz w:val="36"/>
          <w:szCs w:val="36"/>
        </w:rPr>
      </w:pPr>
      <w:r w:rsidRPr="002B0066">
        <w:rPr>
          <w:rFonts w:ascii="Bookman Old Style" w:hAnsi="Bookman Old Style"/>
          <w:b/>
          <w:sz w:val="36"/>
          <w:szCs w:val="36"/>
        </w:rPr>
        <w:t>EKO-GUARANTEE PRIVATE LIMITED</w:t>
      </w:r>
    </w:p>
    <w:p w14:paraId="0E295EE6" w14:textId="77777777" w:rsidR="00134B17" w:rsidRPr="002B0066" w:rsidRDefault="00134B17" w:rsidP="00134B17">
      <w:pPr>
        <w:spacing w:after="0" w:line="240" w:lineRule="auto"/>
        <w:jc w:val="center"/>
        <w:rPr>
          <w:rFonts w:ascii="Bookman Old Style" w:hAnsi="Bookman Old Style"/>
          <w:bCs/>
          <w:sz w:val="28"/>
          <w:szCs w:val="28"/>
        </w:rPr>
      </w:pPr>
      <w:r w:rsidRPr="002B0066">
        <w:rPr>
          <w:rFonts w:ascii="Bookman Old Style" w:hAnsi="Bookman Old Style"/>
          <w:bCs/>
          <w:sz w:val="28"/>
          <w:szCs w:val="28"/>
        </w:rPr>
        <w:t>A-15/32 LGF, Vasant Vihar New Delhi – 110057</w:t>
      </w:r>
    </w:p>
    <w:p w14:paraId="642A43EB" w14:textId="77777777" w:rsidR="00134B17" w:rsidRPr="002B0066" w:rsidRDefault="00134B17" w:rsidP="00134B17">
      <w:pPr>
        <w:spacing w:after="0" w:line="240" w:lineRule="auto"/>
        <w:jc w:val="center"/>
        <w:rPr>
          <w:rFonts w:ascii="Bookman Old Style" w:hAnsi="Bookman Old Style"/>
          <w:bCs/>
          <w:sz w:val="28"/>
          <w:szCs w:val="28"/>
        </w:rPr>
      </w:pPr>
      <w:r w:rsidRPr="002B0066">
        <w:rPr>
          <w:rFonts w:ascii="Bookman Old Style" w:hAnsi="Bookman Old Style"/>
          <w:bCs/>
          <w:sz w:val="28"/>
          <w:szCs w:val="28"/>
        </w:rPr>
        <w:t>9407219800, 9971016425, 9891111149</w:t>
      </w:r>
    </w:p>
    <w:p w14:paraId="447C6836" w14:textId="77777777" w:rsidR="00134B17" w:rsidRPr="002B0066" w:rsidRDefault="00134B17" w:rsidP="00134B17">
      <w:pPr>
        <w:spacing w:after="0" w:line="240" w:lineRule="auto"/>
        <w:jc w:val="center"/>
        <w:rPr>
          <w:rFonts w:ascii="Bookman Old Style" w:hAnsi="Bookman Old Style"/>
          <w:bCs/>
          <w:sz w:val="28"/>
          <w:szCs w:val="28"/>
        </w:rPr>
      </w:pPr>
      <w:r w:rsidRPr="002B0066">
        <w:rPr>
          <w:rFonts w:ascii="Bookman Old Style" w:hAnsi="Bookman Old Style"/>
          <w:bCs/>
          <w:sz w:val="28"/>
          <w:szCs w:val="28"/>
        </w:rPr>
        <w:t>www. eko-guarantee.com</w:t>
      </w:r>
    </w:p>
    <w:p w14:paraId="73B6B149" w14:textId="77777777" w:rsidR="00134B17" w:rsidRPr="00A21CC8" w:rsidRDefault="00134B17" w:rsidP="00134B17">
      <w:pPr>
        <w:spacing w:after="0" w:line="240" w:lineRule="auto"/>
        <w:jc w:val="center"/>
        <w:rPr>
          <w:bCs/>
          <w:sz w:val="20"/>
          <w:szCs w:val="20"/>
        </w:rPr>
      </w:pPr>
      <w:r w:rsidRPr="002B0066">
        <w:rPr>
          <w:rFonts w:ascii="Bookman Old Style" w:hAnsi="Bookman Old Style"/>
          <w:bCs/>
          <w:sz w:val="28"/>
          <w:szCs w:val="28"/>
        </w:rPr>
        <w:t>info@eko-guarantee.com</w:t>
      </w:r>
      <w:r>
        <w:rPr>
          <w:b/>
        </w:rPr>
        <w:t xml:space="preserve"> </w:t>
      </w:r>
      <w:r>
        <w:rPr>
          <w:b/>
        </w:rPr>
        <w:br w:type="page"/>
      </w:r>
    </w:p>
    <w:p w14:paraId="42BC3D46" w14:textId="77777777" w:rsidR="00B60757" w:rsidRPr="00FE741D" w:rsidRDefault="00B60757" w:rsidP="00B60757">
      <w:pPr>
        <w:pStyle w:val="BodyText"/>
        <w:jc w:val="both"/>
        <w:rPr>
          <w:rFonts w:ascii="Bookman Old Style" w:hAnsi="Bookman Old Style"/>
          <w:b/>
          <w:sz w:val="28"/>
          <w:szCs w:val="28"/>
        </w:rPr>
      </w:pPr>
      <w:r w:rsidRPr="00FE741D">
        <w:rPr>
          <w:rFonts w:ascii="Bookman Old Style" w:hAnsi="Bookman Old Style"/>
          <w:b/>
          <w:sz w:val="28"/>
          <w:szCs w:val="28"/>
        </w:rPr>
        <w:lastRenderedPageBreak/>
        <w:t>1 SCOPE</w:t>
      </w:r>
    </w:p>
    <w:p w14:paraId="4A8774BB" w14:textId="77777777" w:rsidR="00B60757" w:rsidRPr="00FE741D" w:rsidRDefault="00B60757" w:rsidP="00B60757">
      <w:pPr>
        <w:pStyle w:val="BodyText"/>
        <w:jc w:val="both"/>
        <w:rPr>
          <w:rFonts w:ascii="Bookman Old Style" w:hAnsi="Bookman Old Style"/>
          <w:b/>
          <w:sz w:val="28"/>
          <w:szCs w:val="28"/>
        </w:rPr>
      </w:pPr>
    </w:p>
    <w:p w14:paraId="4995FCA7" w14:textId="6315E007" w:rsidR="00B60757" w:rsidRDefault="00B60757" w:rsidP="00B60757">
      <w:pPr>
        <w:pStyle w:val="BodyText"/>
        <w:jc w:val="both"/>
        <w:rPr>
          <w:rFonts w:ascii="Bookman Old Style" w:hAnsi="Bookman Old Style"/>
          <w:bCs/>
          <w:sz w:val="28"/>
          <w:szCs w:val="28"/>
        </w:rPr>
      </w:pPr>
      <w:r w:rsidRPr="00FE741D">
        <w:rPr>
          <w:rFonts w:ascii="Bookman Old Style" w:hAnsi="Bookman Old Style"/>
          <w:b/>
          <w:sz w:val="28"/>
          <w:szCs w:val="28"/>
        </w:rPr>
        <w:t xml:space="preserve">1.1 </w:t>
      </w:r>
      <w:r>
        <w:rPr>
          <w:rFonts w:ascii="Bookman Old Style" w:hAnsi="Bookman Old Style"/>
          <w:bCs/>
          <w:sz w:val="28"/>
          <w:szCs w:val="28"/>
        </w:rPr>
        <w:t xml:space="preserve">This Certification Assessment Scheme (CAS) has been developed by Conformity Assessment Body </w:t>
      </w:r>
      <w:r w:rsidR="00835306">
        <w:rPr>
          <w:rFonts w:ascii="Bookman Old Style" w:hAnsi="Bookman Old Style"/>
          <w:bCs/>
          <w:sz w:val="28"/>
          <w:szCs w:val="28"/>
        </w:rPr>
        <w:t>(C</w:t>
      </w:r>
      <w:r>
        <w:rPr>
          <w:rFonts w:ascii="Bookman Old Style" w:hAnsi="Bookman Old Style"/>
          <w:bCs/>
          <w:sz w:val="28"/>
          <w:szCs w:val="28"/>
        </w:rPr>
        <w:t xml:space="preserve">AB), </w:t>
      </w:r>
      <w:r w:rsidRPr="00835306">
        <w:rPr>
          <w:rFonts w:ascii="Bookman Old Style" w:hAnsi="Bookman Old Style"/>
          <w:b/>
          <w:sz w:val="28"/>
          <w:szCs w:val="28"/>
        </w:rPr>
        <w:t>EKO-Guarantee Private Limited</w:t>
      </w:r>
      <w:r>
        <w:rPr>
          <w:rFonts w:ascii="Bookman Old Style" w:hAnsi="Bookman Old Style"/>
          <w:bCs/>
          <w:sz w:val="28"/>
          <w:szCs w:val="28"/>
        </w:rPr>
        <w:t>, for certification of Non-GMO Products and Processes</w:t>
      </w:r>
      <w:r w:rsidR="005C7C19">
        <w:rPr>
          <w:rFonts w:ascii="Bookman Old Style" w:hAnsi="Bookman Old Style"/>
          <w:bCs/>
          <w:sz w:val="28"/>
          <w:szCs w:val="28"/>
        </w:rPr>
        <w:t>.</w:t>
      </w:r>
      <w:r>
        <w:rPr>
          <w:rFonts w:ascii="Bookman Old Style" w:hAnsi="Bookman Old Style"/>
          <w:bCs/>
          <w:sz w:val="28"/>
          <w:szCs w:val="28"/>
        </w:rPr>
        <w:t xml:space="preserve"> </w:t>
      </w:r>
      <w:r w:rsidR="003D6D0B" w:rsidRPr="004D3D5F">
        <w:rPr>
          <w:rFonts w:ascii="Bookman Old Style" w:hAnsi="Bookman Old Style"/>
          <w:bCs/>
          <w:sz w:val="28"/>
          <w:szCs w:val="28"/>
          <w:highlight w:val="green"/>
        </w:rPr>
        <w:t>The scheme shall be read with the FSSAI Circular dated 21.08.2020 (1-1764/FSSAI/Imports/2018(Part-1))</w:t>
      </w:r>
      <w:r w:rsidR="003D6D0B">
        <w:rPr>
          <w:rFonts w:ascii="Bookman Old Style" w:hAnsi="Bookman Old Style"/>
          <w:bCs/>
          <w:sz w:val="28"/>
          <w:szCs w:val="28"/>
        </w:rPr>
        <w:t xml:space="preserve"> </w:t>
      </w:r>
    </w:p>
    <w:p w14:paraId="1A0A80E4" w14:textId="77777777" w:rsidR="00B60757" w:rsidRPr="00FE741D" w:rsidRDefault="00B60757" w:rsidP="00B60757">
      <w:pPr>
        <w:pStyle w:val="BodyText"/>
        <w:jc w:val="both"/>
        <w:rPr>
          <w:rFonts w:ascii="Bookman Old Style" w:hAnsi="Bookman Old Style"/>
          <w:bCs/>
          <w:sz w:val="28"/>
          <w:szCs w:val="28"/>
        </w:rPr>
      </w:pPr>
      <w:r>
        <w:rPr>
          <w:rFonts w:ascii="Bookman Old Style" w:hAnsi="Bookman Old Style"/>
          <w:bCs/>
          <w:sz w:val="28"/>
          <w:szCs w:val="28"/>
        </w:rPr>
        <w:t xml:space="preserve">  </w:t>
      </w:r>
    </w:p>
    <w:p w14:paraId="1FFF65B9" w14:textId="77777777" w:rsidR="00B60757" w:rsidRDefault="00B60757" w:rsidP="00B60757">
      <w:pPr>
        <w:pStyle w:val="BodyText"/>
        <w:jc w:val="both"/>
        <w:rPr>
          <w:rFonts w:ascii="Bookman Old Style" w:hAnsi="Bookman Old Style"/>
          <w:b/>
          <w:sz w:val="28"/>
          <w:szCs w:val="28"/>
        </w:rPr>
      </w:pPr>
      <w:r w:rsidRPr="00FE741D">
        <w:rPr>
          <w:rFonts w:ascii="Bookman Old Style" w:hAnsi="Bookman Old Style"/>
          <w:b/>
          <w:sz w:val="28"/>
          <w:szCs w:val="28"/>
        </w:rPr>
        <w:t xml:space="preserve">2 </w:t>
      </w:r>
      <w:r w:rsidR="001E1E08">
        <w:rPr>
          <w:rFonts w:ascii="Bookman Old Style" w:hAnsi="Bookman Old Style"/>
          <w:b/>
          <w:sz w:val="28"/>
          <w:szCs w:val="28"/>
        </w:rPr>
        <w:t>REFERENCE STANDARDS/DOCUMENTS</w:t>
      </w:r>
    </w:p>
    <w:p w14:paraId="23EE3B35" w14:textId="77777777" w:rsidR="00D95D85" w:rsidRPr="00FE741D" w:rsidRDefault="00D95D85" w:rsidP="00B60757">
      <w:pPr>
        <w:pStyle w:val="BodyText"/>
        <w:jc w:val="both"/>
        <w:rPr>
          <w:rFonts w:ascii="Bookman Old Style" w:hAnsi="Bookman Old Style"/>
          <w:b/>
          <w:sz w:val="28"/>
          <w:szCs w:val="28"/>
        </w:rPr>
      </w:pPr>
    </w:p>
    <w:p w14:paraId="0562214C" w14:textId="77777777" w:rsidR="00B60757" w:rsidRPr="00FE741D" w:rsidRDefault="00B60757" w:rsidP="00B60757">
      <w:pPr>
        <w:pStyle w:val="BodyText"/>
        <w:jc w:val="both"/>
        <w:rPr>
          <w:rFonts w:ascii="Bookman Old Style" w:hAnsi="Bookman Old Style"/>
          <w:b/>
          <w:sz w:val="28"/>
          <w:szCs w:val="28"/>
        </w:rPr>
      </w:pPr>
    </w:p>
    <w:p w14:paraId="20A40733" w14:textId="77777777" w:rsidR="005C7C19" w:rsidRDefault="005C7C19" w:rsidP="005C7C19">
      <w:pPr>
        <w:pStyle w:val="BodyText"/>
        <w:ind w:firstLine="720"/>
        <w:jc w:val="both"/>
        <w:rPr>
          <w:rFonts w:ascii="Bookman Old Style" w:hAnsi="Bookman Old Style"/>
          <w:bCs/>
          <w:sz w:val="28"/>
          <w:szCs w:val="28"/>
        </w:rPr>
      </w:pPr>
      <w:r>
        <w:rPr>
          <w:rFonts w:ascii="Bookman Old Style" w:hAnsi="Bookman Old Style"/>
          <w:bCs/>
          <w:sz w:val="28"/>
          <w:szCs w:val="28"/>
        </w:rPr>
        <w:t>a) ISO/IEC 17067: 2013</w:t>
      </w:r>
    </w:p>
    <w:p w14:paraId="4FB4F7E8" w14:textId="77777777" w:rsidR="005C7C19" w:rsidRDefault="005C7C19" w:rsidP="005C7C19">
      <w:pPr>
        <w:pStyle w:val="BodyText"/>
        <w:ind w:firstLine="720"/>
        <w:jc w:val="both"/>
        <w:rPr>
          <w:rFonts w:ascii="Bookman Old Style" w:hAnsi="Bookman Old Style"/>
          <w:bCs/>
          <w:sz w:val="28"/>
          <w:szCs w:val="28"/>
        </w:rPr>
      </w:pPr>
      <w:r>
        <w:rPr>
          <w:rFonts w:ascii="Bookman Old Style" w:hAnsi="Bookman Old Style"/>
          <w:bCs/>
          <w:sz w:val="28"/>
          <w:szCs w:val="28"/>
        </w:rPr>
        <w:t>b) ISO/IEC 17065: 2012</w:t>
      </w:r>
    </w:p>
    <w:p w14:paraId="6C976AF3" w14:textId="5904D6DD" w:rsidR="009022D0" w:rsidRDefault="009022D0" w:rsidP="005C7C19">
      <w:pPr>
        <w:pStyle w:val="BodyText"/>
        <w:ind w:firstLine="720"/>
        <w:jc w:val="both"/>
        <w:rPr>
          <w:rFonts w:ascii="Bookman Old Style" w:hAnsi="Bookman Old Style"/>
          <w:bCs/>
          <w:sz w:val="28"/>
          <w:szCs w:val="28"/>
        </w:rPr>
      </w:pPr>
      <w:r>
        <w:rPr>
          <w:rFonts w:ascii="Bookman Old Style" w:hAnsi="Bookman Old Style"/>
          <w:bCs/>
          <w:sz w:val="28"/>
          <w:szCs w:val="28"/>
        </w:rPr>
        <w:t>c) ISO/IEC  170</w:t>
      </w:r>
      <w:r w:rsidR="008D0CA0">
        <w:rPr>
          <w:rFonts w:ascii="Bookman Old Style" w:hAnsi="Bookman Old Style"/>
          <w:bCs/>
          <w:sz w:val="28"/>
          <w:szCs w:val="28"/>
        </w:rPr>
        <w:t>11</w:t>
      </w:r>
      <w:r>
        <w:rPr>
          <w:rFonts w:ascii="Bookman Old Style" w:hAnsi="Bookman Old Style"/>
          <w:bCs/>
          <w:sz w:val="28"/>
          <w:szCs w:val="28"/>
        </w:rPr>
        <w:t>: 2004</w:t>
      </w:r>
    </w:p>
    <w:p w14:paraId="07EEED28" w14:textId="77777777" w:rsidR="009022D0" w:rsidRDefault="009022D0" w:rsidP="005C7C19">
      <w:pPr>
        <w:pStyle w:val="BodyText"/>
        <w:ind w:firstLine="720"/>
        <w:jc w:val="both"/>
        <w:rPr>
          <w:rFonts w:ascii="Bookman Old Style" w:hAnsi="Bookman Old Style"/>
          <w:bCs/>
          <w:sz w:val="28"/>
          <w:szCs w:val="28"/>
        </w:rPr>
      </w:pPr>
      <w:r>
        <w:rPr>
          <w:rFonts w:ascii="Bookman Old Style" w:hAnsi="Bookman Old Style"/>
          <w:bCs/>
          <w:sz w:val="28"/>
          <w:szCs w:val="28"/>
        </w:rPr>
        <w:t>d) ISO/IEC Guide 28: 2004</w:t>
      </w:r>
    </w:p>
    <w:p w14:paraId="740CDB30" w14:textId="77777777" w:rsidR="005C7C19" w:rsidRDefault="007D35C6" w:rsidP="005C7C19">
      <w:pPr>
        <w:pStyle w:val="BodyText"/>
        <w:ind w:firstLine="720"/>
        <w:jc w:val="both"/>
        <w:rPr>
          <w:rFonts w:ascii="Bookman Old Style" w:hAnsi="Bookman Old Style"/>
          <w:bCs/>
          <w:sz w:val="28"/>
          <w:szCs w:val="28"/>
        </w:rPr>
      </w:pPr>
      <w:r>
        <w:rPr>
          <w:rFonts w:ascii="Bookman Old Style" w:hAnsi="Bookman Old Style"/>
          <w:bCs/>
          <w:sz w:val="28"/>
          <w:szCs w:val="28"/>
        </w:rPr>
        <w:t>e</w:t>
      </w:r>
      <w:r w:rsidR="005C7C19">
        <w:rPr>
          <w:rFonts w:ascii="Bookman Old Style" w:hAnsi="Bookman Old Style"/>
          <w:bCs/>
          <w:sz w:val="28"/>
          <w:szCs w:val="28"/>
        </w:rPr>
        <w:t>) NABCB BCB002 – Feb 2019</w:t>
      </w:r>
    </w:p>
    <w:p w14:paraId="2C41C177" w14:textId="77777777" w:rsidR="009504A2" w:rsidRDefault="007D35C6" w:rsidP="005C7C19">
      <w:pPr>
        <w:ind w:firstLine="720"/>
        <w:rPr>
          <w:rFonts w:ascii="Bookman Old Style" w:hAnsi="Bookman Old Style"/>
          <w:bCs/>
          <w:sz w:val="28"/>
          <w:szCs w:val="28"/>
        </w:rPr>
      </w:pPr>
      <w:r>
        <w:rPr>
          <w:rFonts w:ascii="Bookman Old Style" w:hAnsi="Bookman Old Style"/>
          <w:bCs/>
          <w:sz w:val="28"/>
          <w:szCs w:val="28"/>
        </w:rPr>
        <w:t>f</w:t>
      </w:r>
      <w:r w:rsidR="005C7C19" w:rsidRPr="00835306">
        <w:rPr>
          <w:rFonts w:ascii="Bookman Old Style" w:hAnsi="Bookman Old Style"/>
          <w:bCs/>
          <w:sz w:val="28"/>
          <w:szCs w:val="28"/>
        </w:rPr>
        <w:t>) EGS 1001: 2019 - EKO-G</w:t>
      </w:r>
      <w:r w:rsidR="005C7C19">
        <w:rPr>
          <w:rFonts w:ascii="Bookman Old Style" w:hAnsi="Bookman Old Style"/>
          <w:bCs/>
          <w:sz w:val="28"/>
          <w:szCs w:val="28"/>
        </w:rPr>
        <w:t>uarantee</w:t>
      </w:r>
      <w:r w:rsidR="005C7C19" w:rsidRPr="00835306">
        <w:rPr>
          <w:rFonts w:ascii="Bookman Old Style" w:hAnsi="Bookman Old Style"/>
          <w:bCs/>
          <w:sz w:val="28"/>
          <w:szCs w:val="28"/>
        </w:rPr>
        <w:t xml:space="preserve"> Standard </w:t>
      </w:r>
    </w:p>
    <w:p w14:paraId="71A7C3F9" w14:textId="6987AB31" w:rsidR="007D35C6" w:rsidRDefault="00BA0B2E" w:rsidP="005C7C19">
      <w:pPr>
        <w:ind w:firstLine="720"/>
        <w:rPr>
          <w:rFonts w:ascii="Bookman Old Style" w:hAnsi="Bookman Old Style"/>
          <w:bCs/>
          <w:sz w:val="28"/>
          <w:szCs w:val="28"/>
        </w:rPr>
      </w:pPr>
      <w:r w:rsidRPr="004322F8">
        <w:rPr>
          <w:rFonts w:ascii="Bookman Old Style" w:hAnsi="Bookman Old Style"/>
          <w:bCs/>
          <w:sz w:val="28"/>
          <w:szCs w:val="28"/>
          <w:highlight w:val="lightGray"/>
        </w:rPr>
        <w:t xml:space="preserve">g) NON-GMO Project </w:t>
      </w:r>
      <w:proofErr w:type="gramStart"/>
      <w:r w:rsidRPr="004322F8">
        <w:rPr>
          <w:rFonts w:ascii="Bookman Old Style" w:hAnsi="Bookman Old Style"/>
          <w:bCs/>
          <w:sz w:val="28"/>
          <w:szCs w:val="28"/>
          <w:highlight w:val="lightGray"/>
        </w:rPr>
        <w:t>standards(</w:t>
      </w:r>
      <w:r w:rsidRPr="004322F8">
        <w:rPr>
          <w:rFonts w:ascii="Arial" w:hAnsi="Arial" w:cs="Arial"/>
          <w:color w:val="36434C"/>
          <w:sz w:val="19"/>
          <w:szCs w:val="19"/>
          <w:highlight w:val="lightGray"/>
          <w:shd w:val="clear" w:color="auto" w:fill="FFFFFF"/>
        </w:rPr>
        <w:t> </w:t>
      </w:r>
      <w:r w:rsidRPr="004322F8">
        <w:rPr>
          <w:rFonts w:ascii="Bookman Old Style" w:hAnsi="Bookman Old Style"/>
          <w:bCs/>
          <w:sz w:val="28"/>
          <w:szCs w:val="28"/>
          <w:highlight w:val="lightGray"/>
        </w:rPr>
        <w:t>Bellingham</w:t>
      </w:r>
      <w:proofErr w:type="gramEnd"/>
      <w:r w:rsidRPr="004322F8">
        <w:rPr>
          <w:rFonts w:ascii="Bookman Old Style" w:hAnsi="Bookman Old Style"/>
          <w:bCs/>
          <w:sz w:val="28"/>
          <w:szCs w:val="28"/>
          <w:highlight w:val="lightGray"/>
        </w:rPr>
        <w:t>, Washington</w:t>
      </w:r>
      <w:r w:rsidRPr="004322F8">
        <w:rPr>
          <w:rFonts w:ascii="Arial" w:hAnsi="Arial" w:cs="Arial"/>
          <w:color w:val="36434C"/>
          <w:sz w:val="19"/>
          <w:szCs w:val="19"/>
          <w:highlight w:val="lightGray"/>
          <w:shd w:val="clear" w:color="auto" w:fill="FFFFFF"/>
        </w:rPr>
        <w:t xml:space="preserve">) </w:t>
      </w:r>
      <w:r w:rsidR="007D35C6" w:rsidRPr="004322F8">
        <w:rPr>
          <w:rFonts w:ascii="Bookman Old Style" w:hAnsi="Bookman Old Style"/>
          <w:bCs/>
          <w:sz w:val="28"/>
          <w:szCs w:val="28"/>
          <w:highlight w:val="lightGray"/>
        </w:rPr>
        <w:t>has b</w:t>
      </w:r>
      <w:r w:rsidRPr="004322F8">
        <w:rPr>
          <w:rFonts w:ascii="Bookman Old Style" w:hAnsi="Bookman Old Style"/>
          <w:bCs/>
          <w:sz w:val="28"/>
          <w:szCs w:val="28"/>
          <w:highlight w:val="lightGray"/>
        </w:rPr>
        <w:t xml:space="preserve">een taken into consideration </w:t>
      </w:r>
      <w:r w:rsidR="007D35C6" w:rsidRPr="004322F8">
        <w:rPr>
          <w:rFonts w:ascii="Bookman Old Style" w:hAnsi="Bookman Old Style"/>
          <w:bCs/>
          <w:sz w:val="28"/>
          <w:szCs w:val="28"/>
          <w:highlight w:val="lightGray"/>
        </w:rPr>
        <w:t>for guidance purpose for development of EKO-Guarantee Non-GMO Standards</w:t>
      </w:r>
      <w:r w:rsidR="007D35C6">
        <w:rPr>
          <w:rFonts w:ascii="Bookman Old Style" w:hAnsi="Bookman Old Style"/>
          <w:bCs/>
          <w:sz w:val="28"/>
          <w:szCs w:val="28"/>
        </w:rPr>
        <w:t xml:space="preserve"> </w:t>
      </w:r>
    </w:p>
    <w:p w14:paraId="14BF689F" w14:textId="738DBEE4" w:rsidR="008C7F1A" w:rsidRDefault="008C7F1A" w:rsidP="005C7C19">
      <w:pPr>
        <w:ind w:firstLine="720"/>
        <w:rPr>
          <w:rFonts w:ascii="Bookman Old Style" w:hAnsi="Bookman Old Style"/>
          <w:bCs/>
          <w:sz w:val="28"/>
          <w:szCs w:val="28"/>
        </w:rPr>
      </w:pPr>
      <w:r>
        <w:rPr>
          <w:rFonts w:ascii="Bookman Old Style" w:hAnsi="Bookman Old Style"/>
          <w:bCs/>
          <w:sz w:val="28"/>
          <w:szCs w:val="28"/>
        </w:rPr>
        <w:t>(h) FSSAI Circular on Import of crops in India</w:t>
      </w:r>
    </w:p>
    <w:p w14:paraId="4C162E2D" w14:textId="77777777" w:rsidR="007D35C6" w:rsidRDefault="007D35C6" w:rsidP="007D35C6">
      <w:pPr>
        <w:rPr>
          <w:rFonts w:ascii="Bookman Old Style" w:hAnsi="Bookman Old Style"/>
          <w:bCs/>
          <w:sz w:val="28"/>
          <w:szCs w:val="28"/>
        </w:rPr>
      </w:pPr>
    </w:p>
    <w:p w14:paraId="09F664F8" w14:textId="77777777" w:rsidR="00B60757" w:rsidRPr="00FE741D" w:rsidRDefault="00B60757" w:rsidP="00927C67">
      <w:pPr>
        <w:rPr>
          <w:rFonts w:ascii="Bookman Old Style" w:hAnsi="Bookman Old Style"/>
          <w:b/>
          <w:sz w:val="28"/>
          <w:szCs w:val="28"/>
        </w:rPr>
      </w:pPr>
      <w:bookmarkStart w:id="0" w:name="_bookmark4"/>
      <w:bookmarkStart w:id="1" w:name="3_Terms_and_definitions"/>
      <w:bookmarkEnd w:id="0"/>
      <w:bookmarkEnd w:id="1"/>
      <w:r w:rsidRPr="00FE741D">
        <w:rPr>
          <w:rFonts w:ascii="Bookman Old Style" w:hAnsi="Bookman Old Style"/>
          <w:b/>
          <w:sz w:val="28"/>
          <w:szCs w:val="28"/>
        </w:rPr>
        <w:t>3 TERMS AND</w:t>
      </w:r>
      <w:r w:rsidRPr="00FE741D">
        <w:rPr>
          <w:rFonts w:ascii="Bookman Old Style" w:hAnsi="Bookman Old Style"/>
          <w:b/>
          <w:spacing w:val="-1"/>
          <w:sz w:val="28"/>
          <w:szCs w:val="28"/>
        </w:rPr>
        <w:t xml:space="preserve"> </w:t>
      </w:r>
      <w:r w:rsidRPr="00FE741D">
        <w:rPr>
          <w:rFonts w:ascii="Bookman Old Style" w:hAnsi="Bookman Old Style"/>
          <w:b/>
          <w:sz w:val="28"/>
          <w:szCs w:val="28"/>
        </w:rPr>
        <w:t>DEFINITIONS</w:t>
      </w:r>
    </w:p>
    <w:p w14:paraId="4C8C31CB" w14:textId="77777777" w:rsidR="00B60757" w:rsidRDefault="00B60757" w:rsidP="00B60757">
      <w:pPr>
        <w:pStyle w:val="BodyText"/>
        <w:jc w:val="both"/>
        <w:rPr>
          <w:rFonts w:ascii="Bookman Old Style" w:hAnsi="Bookman Old Style"/>
          <w:sz w:val="28"/>
          <w:szCs w:val="28"/>
        </w:rPr>
      </w:pPr>
      <w:r w:rsidRPr="00FE741D">
        <w:rPr>
          <w:rFonts w:ascii="Bookman Old Style" w:hAnsi="Bookman Old Style"/>
          <w:sz w:val="28"/>
          <w:szCs w:val="28"/>
        </w:rPr>
        <w:t xml:space="preserve">For the purposes of this </w:t>
      </w:r>
      <w:r w:rsidR="005C7C19">
        <w:rPr>
          <w:rFonts w:ascii="Bookman Old Style" w:hAnsi="Bookman Old Style"/>
          <w:sz w:val="28"/>
          <w:szCs w:val="28"/>
        </w:rPr>
        <w:t>scheme</w:t>
      </w:r>
      <w:r w:rsidRPr="00FE741D">
        <w:rPr>
          <w:rFonts w:ascii="Bookman Old Style" w:hAnsi="Bookman Old Style"/>
          <w:sz w:val="28"/>
          <w:szCs w:val="28"/>
        </w:rPr>
        <w:t xml:space="preserve">, the terms and definitions given in </w:t>
      </w:r>
      <w:r w:rsidR="005C7C19">
        <w:rPr>
          <w:rFonts w:ascii="Bookman Old Style" w:hAnsi="Bookman Old Style"/>
          <w:sz w:val="28"/>
          <w:szCs w:val="28"/>
        </w:rPr>
        <w:t xml:space="preserve">above </w:t>
      </w:r>
      <w:r w:rsidR="001E1E08">
        <w:rPr>
          <w:rFonts w:ascii="Bookman Old Style" w:hAnsi="Bookman Old Style"/>
          <w:sz w:val="28"/>
          <w:szCs w:val="28"/>
        </w:rPr>
        <w:t>standards/</w:t>
      </w:r>
      <w:r w:rsidR="005C7C19">
        <w:rPr>
          <w:rFonts w:ascii="Bookman Old Style" w:hAnsi="Bookman Old Style"/>
          <w:sz w:val="28"/>
          <w:szCs w:val="28"/>
        </w:rPr>
        <w:t>documents</w:t>
      </w:r>
      <w:r>
        <w:rPr>
          <w:rFonts w:ascii="Bookman Old Style" w:hAnsi="Bookman Old Style"/>
          <w:sz w:val="28"/>
          <w:szCs w:val="28"/>
        </w:rPr>
        <w:t xml:space="preserve"> will</w:t>
      </w:r>
      <w:r w:rsidRPr="00FE741D">
        <w:rPr>
          <w:rFonts w:ascii="Bookman Old Style" w:hAnsi="Bookman Old Style"/>
          <w:sz w:val="28"/>
          <w:szCs w:val="28"/>
        </w:rPr>
        <w:t xml:space="preserve"> apply.</w:t>
      </w:r>
    </w:p>
    <w:p w14:paraId="395F1F53" w14:textId="77777777" w:rsidR="001E1E08" w:rsidRDefault="001E1E08" w:rsidP="00B60757">
      <w:pPr>
        <w:pStyle w:val="BodyText"/>
        <w:jc w:val="both"/>
        <w:rPr>
          <w:rFonts w:ascii="Bookman Old Style" w:hAnsi="Bookman Old Style"/>
          <w:sz w:val="28"/>
          <w:szCs w:val="28"/>
        </w:rPr>
      </w:pPr>
    </w:p>
    <w:p w14:paraId="1141802F" w14:textId="77777777" w:rsidR="00786E45" w:rsidRDefault="001E1E08" w:rsidP="001E1E08">
      <w:pPr>
        <w:tabs>
          <w:tab w:val="left" w:pos="519"/>
          <w:tab w:val="left" w:pos="520"/>
        </w:tabs>
        <w:rPr>
          <w:rFonts w:ascii="Bookman Old Style" w:hAnsi="Bookman Old Style"/>
          <w:b/>
          <w:sz w:val="28"/>
          <w:szCs w:val="28"/>
        </w:rPr>
      </w:pPr>
      <w:r>
        <w:rPr>
          <w:rFonts w:ascii="Bookman Old Style" w:hAnsi="Bookman Old Style"/>
          <w:b/>
          <w:sz w:val="28"/>
          <w:szCs w:val="28"/>
        </w:rPr>
        <w:t>4 CERTIFICATION SCHEME</w:t>
      </w:r>
    </w:p>
    <w:p w14:paraId="18DF3410" w14:textId="77777777" w:rsidR="008D2E30" w:rsidRDefault="008D2E30" w:rsidP="001E1E08">
      <w:pPr>
        <w:tabs>
          <w:tab w:val="left" w:pos="519"/>
          <w:tab w:val="left" w:pos="520"/>
        </w:tabs>
        <w:rPr>
          <w:rFonts w:ascii="Bookman Old Style" w:hAnsi="Bookman Old Style"/>
          <w:b/>
          <w:sz w:val="28"/>
          <w:szCs w:val="28"/>
        </w:rPr>
      </w:pPr>
      <w:r>
        <w:rPr>
          <w:rFonts w:ascii="Bookman Old Style" w:hAnsi="Bookman Old Style"/>
          <w:b/>
          <w:sz w:val="28"/>
          <w:szCs w:val="28"/>
        </w:rPr>
        <w:t>4.1 General Requirements</w:t>
      </w:r>
    </w:p>
    <w:p w14:paraId="210577B4" w14:textId="032EE1C2" w:rsidR="00FF3E60" w:rsidRDefault="001E1E08" w:rsidP="00FF3E60">
      <w:pPr>
        <w:spacing w:after="0" w:line="240" w:lineRule="auto"/>
        <w:jc w:val="center"/>
        <w:rPr>
          <w:rFonts w:ascii="Bookman Old Style" w:hAnsi="Bookman Old Style"/>
          <w:b/>
          <w:sz w:val="28"/>
          <w:szCs w:val="28"/>
        </w:rPr>
      </w:pPr>
      <w:r>
        <w:rPr>
          <w:rFonts w:ascii="Bookman Old Style" w:hAnsi="Bookman Old Style"/>
          <w:b/>
          <w:sz w:val="28"/>
          <w:szCs w:val="28"/>
        </w:rPr>
        <w:t>4.</w:t>
      </w:r>
      <w:r w:rsidR="008D2E30">
        <w:rPr>
          <w:rFonts w:ascii="Bookman Old Style" w:hAnsi="Bookman Old Style"/>
          <w:b/>
          <w:sz w:val="28"/>
          <w:szCs w:val="28"/>
        </w:rPr>
        <w:t>1.</w:t>
      </w:r>
      <w:r>
        <w:rPr>
          <w:rFonts w:ascii="Bookman Old Style" w:hAnsi="Bookman Old Style"/>
          <w:b/>
          <w:sz w:val="28"/>
          <w:szCs w:val="28"/>
        </w:rPr>
        <w:t xml:space="preserve">1 </w:t>
      </w:r>
      <w:r w:rsidR="00261C73" w:rsidRPr="00261C73">
        <w:rPr>
          <w:rFonts w:ascii="Bookman Old Style" w:hAnsi="Bookman Old Style"/>
          <w:bCs/>
          <w:sz w:val="28"/>
          <w:szCs w:val="28"/>
        </w:rPr>
        <w:t>EKO</w:t>
      </w:r>
      <w:r w:rsidR="00261C73">
        <w:rPr>
          <w:rFonts w:ascii="Bookman Old Style" w:hAnsi="Bookman Old Style"/>
          <w:bCs/>
          <w:sz w:val="28"/>
          <w:szCs w:val="28"/>
        </w:rPr>
        <w:t xml:space="preserve"> </w:t>
      </w:r>
      <w:r w:rsidR="00261C73" w:rsidRPr="00261C73">
        <w:rPr>
          <w:rFonts w:ascii="Bookman Old Style" w:hAnsi="Bookman Old Style"/>
          <w:bCs/>
          <w:sz w:val="28"/>
          <w:szCs w:val="28"/>
        </w:rPr>
        <w:t xml:space="preserve">Guarantee </w:t>
      </w:r>
      <w:r w:rsidR="004B0E1F">
        <w:rPr>
          <w:rFonts w:ascii="Bookman Old Style" w:hAnsi="Bookman Old Style"/>
          <w:bCs/>
          <w:sz w:val="28"/>
          <w:szCs w:val="28"/>
        </w:rPr>
        <w:t>Private Limited</w:t>
      </w:r>
      <w:r w:rsidR="00261C73" w:rsidRPr="00261C73">
        <w:rPr>
          <w:rFonts w:ascii="Bookman Old Style" w:hAnsi="Bookman Old Style"/>
          <w:bCs/>
          <w:sz w:val="28"/>
          <w:szCs w:val="28"/>
        </w:rPr>
        <w:t xml:space="preserve"> is </w:t>
      </w:r>
      <w:r w:rsidR="008D2E30">
        <w:rPr>
          <w:rFonts w:ascii="Bookman Old Style" w:hAnsi="Bookman Old Style"/>
          <w:bCs/>
          <w:sz w:val="28"/>
          <w:szCs w:val="28"/>
        </w:rPr>
        <w:t xml:space="preserve">the owner of Certification </w:t>
      </w:r>
      <w:r w:rsidR="008D2E30" w:rsidRPr="002C0DEB">
        <w:rPr>
          <w:rFonts w:ascii="Bookman Old Style" w:hAnsi="Bookman Old Style"/>
          <w:bCs/>
          <w:sz w:val="28"/>
          <w:szCs w:val="28"/>
          <w:highlight w:val="green"/>
        </w:rPr>
        <w:t>Assessment Scheme</w:t>
      </w:r>
      <w:r w:rsidR="00FF3E60" w:rsidRPr="002C0DEB">
        <w:rPr>
          <w:rFonts w:ascii="Bookman Old Style" w:hAnsi="Bookman Old Style"/>
          <w:bCs/>
          <w:sz w:val="28"/>
          <w:szCs w:val="28"/>
          <w:highlight w:val="green"/>
        </w:rPr>
        <w:t xml:space="preserve"> </w:t>
      </w:r>
      <w:r w:rsidR="00FF3E60" w:rsidRPr="002C0DEB">
        <w:rPr>
          <w:rFonts w:ascii="Bookman Old Style" w:hAnsi="Bookman Old Style"/>
          <w:bCs/>
          <w:sz w:val="24"/>
          <w:szCs w:val="24"/>
          <w:highlight w:val="green"/>
        </w:rPr>
        <w:t>ISO/IEC 17067: 2013 (Type 7) which defined as a combination of periodic assessment of Production and Process and sampling and periodic testing of products from point of production and market</w:t>
      </w:r>
      <w:r w:rsidR="00D243E4" w:rsidRPr="002C0DEB">
        <w:rPr>
          <w:rFonts w:ascii="Bookman Old Style" w:hAnsi="Bookman Old Style"/>
          <w:bCs/>
          <w:sz w:val="24"/>
          <w:szCs w:val="24"/>
          <w:highlight w:val="green"/>
        </w:rPr>
        <w:t>.</w:t>
      </w:r>
      <w:r w:rsidR="00FF3E60">
        <w:rPr>
          <w:rFonts w:ascii="Bookman Old Style" w:hAnsi="Bookman Old Style"/>
          <w:bCs/>
          <w:sz w:val="24"/>
          <w:szCs w:val="24"/>
        </w:rPr>
        <w:t xml:space="preserve">  </w:t>
      </w:r>
    </w:p>
    <w:p w14:paraId="45DD0B00" w14:textId="69CDEFBB" w:rsidR="00261C73" w:rsidRDefault="008D2E30" w:rsidP="00261C73">
      <w:pPr>
        <w:pStyle w:val="BodyText"/>
        <w:jc w:val="both"/>
        <w:rPr>
          <w:rFonts w:ascii="Bookman Old Style" w:hAnsi="Bookman Old Style"/>
          <w:sz w:val="28"/>
          <w:szCs w:val="28"/>
        </w:rPr>
      </w:pPr>
      <w:r>
        <w:rPr>
          <w:rFonts w:ascii="Bookman Old Style" w:hAnsi="Bookman Old Style"/>
          <w:bCs/>
          <w:sz w:val="28"/>
          <w:szCs w:val="28"/>
        </w:rPr>
        <w:t xml:space="preserve">. EKO-Guarantee is </w:t>
      </w:r>
      <w:r w:rsidR="00261C73" w:rsidRPr="00261C73">
        <w:rPr>
          <w:rFonts w:ascii="Bookman Old Style" w:hAnsi="Bookman Old Style"/>
          <w:bCs/>
          <w:sz w:val="28"/>
          <w:szCs w:val="28"/>
        </w:rPr>
        <w:t>a</w:t>
      </w:r>
      <w:r w:rsidR="00261C73">
        <w:rPr>
          <w:rFonts w:ascii="Bookman Old Style" w:hAnsi="Bookman Old Style"/>
          <w:bCs/>
          <w:sz w:val="28"/>
          <w:szCs w:val="28"/>
        </w:rPr>
        <w:t>n independent</w:t>
      </w:r>
      <w:r w:rsidR="00261C73" w:rsidRPr="00261C73">
        <w:rPr>
          <w:rFonts w:ascii="Bookman Old Style" w:hAnsi="Bookman Old Style"/>
          <w:bCs/>
          <w:sz w:val="28"/>
          <w:szCs w:val="28"/>
        </w:rPr>
        <w:t xml:space="preserve"> legal entity. </w:t>
      </w:r>
      <w:r w:rsidR="00261C73" w:rsidRPr="00FE741D">
        <w:rPr>
          <w:rFonts w:ascii="Bookman Old Style" w:hAnsi="Bookman Old Style"/>
          <w:sz w:val="28"/>
          <w:szCs w:val="28"/>
        </w:rPr>
        <w:t>It can be held legally responsible for all its certification activities.</w:t>
      </w:r>
    </w:p>
    <w:p w14:paraId="4BFBD9E3" w14:textId="77777777" w:rsidR="00261C73" w:rsidRDefault="00261C73" w:rsidP="00261C73">
      <w:pPr>
        <w:pStyle w:val="BodyText"/>
        <w:jc w:val="both"/>
        <w:rPr>
          <w:rFonts w:ascii="Bookman Old Style" w:hAnsi="Bookman Old Style"/>
          <w:sz w:val="28"/>
          <w:szCs w:val="28"/>
        </w:rPr>
      </w:pPr>
    </w:p>
    <w:p w14:paraId="17E2BFF8" w14:textId="77777777" w:rsidR="00261C73" w:rsidRDefault="00261C73" w:rsidP="00261C73">
      <w:pPr>
        <w:pStyle w:val="BodyText"/>
        <w:jc w:val="both"/>
        <w:rPr>
          <w:rFonts w:ascii="Bookman Old Style" w:hAnsi="Bookman Old Style"/>
          <w:sz w:val="28"/>
          <w:szCs w:val="28"/>
        </w:rPr>
      </w:pPr>
      <w:r>
        <w:rPr>
          <w:rFonts w:ascii="Bookman Old Style" w:hAnsi="Bookman Old Style"/>
          <w:sz w:val="28"/>
          <w:szCs w:val="28"/>
        </w:rPr>
        <w:t>EKO-Guarantee has been incorporated on 14 October 2019 under the Companies Act, 2013 (8 of 2013), and is limited by shares.</w:t>
      </w:r>
    </w:p>
    <w:p w14:paraId="70EB5326" w14:textId="77777777" w:rsidR="00261C73" w:rsidRDefault="00261C73" w:rsidP="00261C73">
      <w:pPr>
        <w:pStyle w:val="BodyText"/>
        <w:jc w:val="both"/>
        <w:rPr>
          <w:rFonts w:ascii="Bookman Old Style" w:hAnsi="Bookman Old Style"/>
          <w:sz w:val="28"/>
          <w:szCs w:val="28"/>
        </w:rPr>
      </w:pPr>
      <w:r>
        <w:rPr>
          <w:rFonts w:ascii="Bookman Old Style" w:hAnsi="Bookman Old Style"/>
          <w:sz w:val="28"/>
          <w:szCs w:val="28"/>
        </w:rPr>
        <w:tab/>
        <w:t>CIN</w:t>
      </w:r>
      <w:r>
        <w:rPr>
          <w:rFonts w:ascii="Bookman Old Style" w:hAnsi="Bookman Old Style"/>
          <w:sz w:val="28"/>
          <w:szCs w:val="28"/>
        </w:rPr>
        <w:tab/>
        <w:t>U93000DL2019PTC356144</w:t>
      </w:r>
    </w:p>
    <w:p w14:paraId="0EE1D2A4" w14:textId="77777777" w:rsidR="00261C73" w:rsidRDefault="00261C73" w:rsidP="00261C73">
      <w:pPr>
        <w:pStyle w:val="BodyText"/>
        <w:jc w:val="both"/>
        <w:rPr>
          <w:rFonts w:ascii="Bookman Old Style" w:hAnsi="Bookman Old Style"/>
          <w:sz w:val="28"/>
          <w:szCs w:val="28"/>
        </w:rPr>
      </w:pPr>
      <w:r>
        <w:rPr>
          <w:rFonts w:ascii="Bookman Old Style" w:hAnsi="Bookman Old Style"/>
          <w:sz w:val="28"/>
          <w:szCs w:val="28"/>
        </w:rPr>
        <w:tab/>
        <w:t xml:space="preserve">PAN </w:t>
      </w:r>
      <w:r>
        <w:rPr>
          <w:rFonts w:ascii="Bookman Old Style" w:hAnsi="Bookman Old Style"/>
          <w:sz w:val="28"/>
          <w:szCs w:val="28"/>
        </w:rPr>
        <w:tab/>
        <w:t>AAFCE6787Q</w:t>
      </w:r>
    </w:p>
    <w:p w14:paraId="085A9E8B" w14:textId="77777777" w:rsidR="00261C73" w:rsidRDefault="00261C73" w:rsidP="00261C73">
      <w:pPr>
        <w:pStyle w:val="BodyText"/>
        <w:jc w:val="both"/>
        <w:rPr>
          <w:rFonts w:ascii="Bookman Old Style" w:hAnsi="Bookman Old Style"/>
          <w:sz w:val="28"/>
          <w:szCs w:val="28"/>
        </w:rPr>
      </w:pPr>
      <w:r>
        <w:rPr>
          <w:rFonts w:ascii="Bookman Old Style" w:hAnsi="Bookman Old Style"/>
          <w:sz w:val="28"/>
          <w:szCs w:val="28"/>
        </w:rPr>
        <w:tab/>
        <w:t>TAN DELE113119A</w:t>
      </w:r>
    </w:p>
    <w:p w14:paraId="1781007B" w14:textId="77777777" w:rsidR="00261C73" w:rsidRDefault="00261C73" w:rsidP="00261C73">
      <w:pPr>
        <w:pStyle w:val="BodyText"/>
        <w:jc w:val="both"/>
        <w:rPr>
          <w:rFonts w:ascii="Bookman Old Style" w:hAnsi="Bookman Old Style"/>
          <w:sz w:val="28"/>
          <w:szCs w:val="28"/>
        </w:rPr>
      </w:pPr>
    </w:p>
    <w:p w14:paraId="4AFC3B2F" w14:textId="77777777" w:rsidR="00786E45" w:rsidRPr="00D46306" w:rsidRDefault="00261C73" w:rsidP="00D46306">
      <w:pPr>
        <w:autoSpaceDE w:val="0"/>
        <w:autoSpaceDN w:val="0"/>
        <w:adjustRightInd w:val="0"/>
        <w:jc w:val="both"/>
        <w:rPr>
          <w:rFonts w:ascii="Bookman Old Style" w:hAnsi="Bookman Old Style"/>
          <w:sz w:val="28"/>
          <w:szCs w:val="28"/>
        </w:rPr>
      </w:pPr>
      <w:r w:rsidRPr="00261C73">
        <w:rPr>
          <w:rFonts w:ascii="Bookman Old Style" w:hAnsi="Bookman Old Style"/>
          <w:b/>
          <w:bCs/>
          <w:sz w:val="28"/>
          <w:szCs w:val="28"/>
        </w:rPr>
        <w:t>4.</w:t>
      </w:r>
      <w:r w:rsidR="008D2E30">
        <w:rPr>
          <w:rFonts w:ascii="Bookman Old Style" w:hAnsi="Bookman Old Style"/>
          <w:b/>
          <w:bCs/>
          <w:sz w:val="28"/>
          <w:szCs w:val="28"/>
        </w:rPr>
        <w:t>1.</w:t>
      </w:r>
      <w:r w:rsidRPr="00261C73">
        <w:rPr>
          <w:rFonts w:ascii="Bookman Old Style" w:hAnsi="Bookman Old Style"/>
          <w:b/>
          <w:bCs/>
          <w:sz w:val="28"/>
          <w:szCs w:val="28"/>
        </w:rPr>
        <w:t>2</w:t>
      </w:r>
      <w:r>
        <w:rPr>
          <w:rFonts w:ascii="Bookman Old Style" w:hAnsi="Bookman Old Style"/>
          <w:sz w:val="28"/>
          <w:szCs w:val="28"/>
        </w:rPr>
        <w:t xml:space="preserve"> EKO-Guarantee </w:t>
      </w:r>
      <w:r w:rsidRPr="00261C73">
        <w:rPr>
          <w:rFonts w:ascii="Bookman Old Style" w:hAnsi="Bookman Old Style"/>
          <w:sz w:val="28"/>
          <w:szCs w:val="28"/>
          <w:lang w:val="en-IN" w:eastAsia="en-IN"/>
        </w:rPr>
        <w:t>take</w:t>
      </w:r>
      <w:r w:rsidR="00F57143">
        <w:rPr>
          <w:rFonts w:ascii="Bookman Old Style" w:hAnsi="Bookman Old Style"/>
          <w:sz w:val="28"/>
          <w:szCs w:val="28"/>
          <w:lang w:val="en-IN" w:eastAsia="en-IN"/>
        </w:rPr>
        <w:t>s</w:t>
      </w:r>
      <w:r w:rsidRPr="00261C73">
        <w:rPr>
          <w:rFonts w:ascii="Bookman Old Style" w:hAnsi="Bookman Old Style"/>
          <w:sz w:val="28"/>
          <w:szCs w:val="28"/>
          <w:lang w:val="en-IN" w:eastAsia="en-IN"/>
        </w:rPr>
        <w:t xml:space="preserve"> full responsibility for the objectives, the</w:t>
      </w:r>
      <w:r>
        <w:rPr>
          <w:rFonts w:ascii="Bookman Old Style" w:hAnsi="Bookman Old Style"/>
          <w:sz w:val="28"/>
          <w:szCs w:val="28"/>
          <w:lang w:val="en-IN" w:eastAsia="en-IN"/>
        </w:rPr>
        <w:t xml:space="preserve"> </w:t>
      </w:r>
      <w:r w:rsidRPr="00261C73">
        <w:rPr>
          <w:rFonts w:ascii="Bookman Old Style" w:hAnsi="Bookman Old Style"/>
          <w:sz w:val="28"/>
          <w:szCs w:val="28"/>
          <w:lang w:val="en-IN" w:eastAsia="en-IN"/>
        </w:rPr>
        <w:t>content and the integrity, validity and robustness of the scheme. During the</w:t>
      </w:r>
      <w:r>
        <w:rPr>
          <w:rFonts w:ascii="Bookman Old Style" w:hAnsi="Bookman Old Style"/>
          <w:sz w:val="28"/>
          <w:szCs w:val="28"/>
          <w:lang w:val="en-IN" w:eastAsia="en-IN"/>
        </w:rPr>
        <w:t xml:space="preserve"> </w:t>
      </w:r>
      <w:r w:rsidRPr="00261C73">
        <w:rPr>
          <w:rFonts w:ascii="Bookman Old Style" w:hAnsi="Bookman Old Style"/>
          <w:sz w:val="28"/>
          <w:szCs w:val="28"/>
          <w:lang w:val="en-IN" w:eastAsia="en-IN"/>
        </w:rPr>
        <w:t xml:space="preserve">development of the scheme, </w:t>
      </w:r>
      <w:r>
        <w:rPr>
          <w:rFonts w:ascii="Bookman Old Style" w:hAnsi="Bookman Old Style"/>
          <w:sz w:val="28"/>
          <w:szCs w:val="28"/>
          <w:lang w:val="en-IN" w:eastAsia="en-IN"/>
        </w:rPr>
        <w:t>it has</w:t>
      </w:r>
      <w:r w:rsidRPr="00261C73">
        <w:rPr>
          <w:rFonts w:ascii="Bookman Old Style" w:hAnsi="Bookman Old Style"/>
          <w:sz w:val="28"/>
          <w:szCs w:val="28"/>
          <w:lang w:val="en-IN" w:eastAsia="en-IN"/>
        </w:rPr>
        <w:t xml:space="preserve"> evaluate</w:t>
      </w:r>
      <w:r w:rsidR="004B0E1F">
        <w:rPr>
          <w:rFonts w:ascii="Bookman Old Style" w:hAnsi="Bookman Old Style"/>
          <w:sz w:val="28"/>
          <w:szCs w:val="28"/>
          <w:lang w:val="en-IN" w:eastAsia="en-IN"/>
        </w:rPr>
        <w:t>d</w:t>
      </w:r>
      <w:r w:rsidRPr="00261C73">
        <w:rPr>
          <w:rFonts w:ascii="Bookman Old Style" w:hAnsi="Bookman Old Style"/>
          <w:sz w:val="28"/>
          <w:szCs w:val="28"/>
          <w:lang w:val="en-IN" w:eastAsia="en-IN"/>
        </w:rPr>
        <w:t xml:space="preserve"> and manage</w:t>
      </w:r>
      <w:r>
        <w:rPr>
          <w:rFonts w:ascii="Bookman Old Style" w:hAnsi="Bookman Old Style"/>
          <w:sz w:val="28"/>
          <w:szCs w:val="28"/>
          <w:lang w:val="en-IN" w:eastAsia="en-IN"/>
        </w:rPr>
        <w:t xml:space="preserve">d </w:t>
      </w:r>
      <w:r w:rsidRPr="00261C73">
        <w:rPr>
          <w:rFonts w:ascii="Bookman Old Style" w:hAnsi="Bookman Old Style"/>
          <w:sz w:val="28"/>
          <w:szCs w:val="28"/>
          <w:lang w:val="en-IN" w:eastAsia="en-IN"/>
        </w:rPr>
        <w:t>the</w:t>
      </w:r>
      <w:r>
        <w:rPr>
          <w:rFonts w:ascii="Bookman Old Style" w:hAnsi="Bookman Old Style"/>
          <w:sz w:val="28"/>
          <w:szCs w:val="28"/>
          <w:lang w:val="en-IN" w:eastAsia="en-IN"/>
        </w:rPr>
        <w:t xml:space="preserve"> </w:t>
      </w:r>
      <w:r w:rsidRPr="00261C73">
        <w:rPr>
          <w:rFonts w:ascii="Bookman Old Style" w:hAnsi="Bookman Old Style"/>
          <w:sz w:val="28"/>
          <w:szCs w:val="28"/>
          <w:lang w:val="en-IN" w:eastAsia="en-IN"/>
        </w:rPr>
        <w:t>risks/</w:t>
      </w:r>
      <w:r>
        <w:rPr>
          <w:rFonts w:ascii="Bookman Old Style" w:hAnsi="Bookman Old Style"/>
          <w:sz w:val="28"/>
          <w:szCs w:val="28"/>
          <w:lang w:val="en-IN" w:eastAsia="en-IN"/>
        </w:rPr>
        <w:t xml:space="preserve"> </w:t>
      </w:r>
      <w:r w:rsidRPr="00261C73">
        <w:rPr>
          <w:rFonts w:ascii="Bookman Old Style" w:hAnsi="Bookman Old Style"/>
          <w:sz w:val="28"/>
          <w:szCs w:val="28"/>
          <w:lang w:val="en-IN" w:eastAsia="en-IN"/>
        </w:rPr>
        <w:t>liabilities arising from implementation of the scheme and provide</w:t>
      </w:r>
      <w:r w:rsidR="006D11BD">
        <w:rPr>
          <w:rFonts w:ascii="Bookman Old Style" w:hAnsi="Bookman Old Style"/>
          <w:sz w:val="28"/>
          <w:szCs w:val="28"/>
          <w:lang w:val="en-IN" w:eastAsia="en-IN"/>
        </w:rPr>
        <w:t>d</w:t>
      </w:r>
      <w:r w:rsidRPr="00261C73">
        <w:rPr>
          <w:rFonts w:ascii="Bookman Old Style" w:hAnsi="Bookman Old Style"/>
          <w:sz w:val="28"/>
          <w:szCs w:val="28"/>
          <w:lang w:val="en-IN" w:eastAsia="en-IN"/>
        </w:rPr>
        <w:t xml:space="preserve"> appropriate</w:t>
      </w:r>
      <w:r w:rsidR="006D11BD">
        <w:rPr>
          <w:rFonts w:ascii="Bookman Old Style" w:hAnsi="Bookman Old Style"/>
          <w:sz w:val="28"/>
          <w:szCs w:val="28"/>
          <w:lang w:val="en-IN" w:eastAsia="en-IN"/>
        </w:rPr>
        <w:t xml:space="preserve"> </w:t>
      </w:r>
      <w:r w:rsidRPr="00261C73">
        <w:rPr>
          <w:rFonts w:ascii="Bookman Old Style" w:hAnsi="Bookman Old Style"/>
          <w:sz w:val="28"/>
          <w:szCs w:val="28"/>
          <w:lang w:val="en-IN" w:eastAsia="en-IN"/>
        </w:rPr>
        <w:t xml:space="preserve">safeguards in such a way that the objectives of relevant Conformity Assessment </w:t>
      </w:r>
      <w:r w:rsidR="006D11BD">
        <w:rPr>
          <w:rFonts w:ascii="Bookman Old Style" w:hAnsi="Bookman Old Style"/>
          <w:sz w:val="28"/>
          <w:szCs w:val="28"/>
          <w:lang w:val="en-IN" w:eastAsia="en-IN"/>
        </w:rPr>
        <w:t xml:space="preserve">are </w:t>
      </w:r>
      <w:r w:rsidRPr="00261C73">
        <w:rPr>
          <w:rFonts w:ascii="Bookman Old Style" w:hAnsi="Bookman Old Style"/>
          <w:sz w:val="28"/>
          <w:szCs w:val="28"/>
          <w:lang w:val="en-IN" w:eastAsia="en-IN"/>
        </w:rPr>
        <w:t xml:space="preserve">met. Based on evaluation, </w:t>
      </w:r>
      <w:r w:rsidR="006D11BD">
        <w:rPr>
          <w:rFonts w:ascii="Bookman Old Style" w:hAnsi="Bookman Old Style"/>
          <w:sz w:val="28"/>
          <w:szCs w:val="28"/>
          <w:lang w:val="en-IN" w:eastAsia="en-IN"/>
        </w:rPr>
        <w:t>it has</w:t>
      </w:r>
      <w:r w:rsidRPr="00261C73">
        <w:rPr>
          <w:rFonts w:ascii="Bookman Old Style" w:hAnsi="Bookman Old Style"/>
          <w:sz w:val="28"/>
          <w:szCs w:val="28"/>
          <w:lang w:val="en-IN" w:eastAsia="en-IN"/>
        </w:rPr>
        <w:t xml:space="preserve"> prescribe</w:t>
      </w:r>
      <w:r w:rsidR="006D11BD">
        <w:rPr>
          <w:rFonts w:ascii="Bookman Old Style" w:hAnsi="Bookman Old Style"/>
          <w:sz w:val="28"/>
          <w:szCs w:val="28"/>
          <w:lang w:val="en-IN" w:eastAsia="en-IN"/>
        </w:rPr>
        <w:t>d</w:t>
      </w:r>
      <w:r w:rsidRPr="00261C73">
        <w:rPr>
          <w:rFonts w:ascii="Bookman Old Style" w:hAnsi="Bookman Old Style"/>
          <w:sz w:val="28"/>
          <w:szCs w:val="28"/>
          <w:lang w:val="en-IN" w:eastAsia="en-IN"/>
        </w:rPr>
        <w:t xml:space="preserve"> minimum requirements</w:t>
      </w:r>
      <w:r w:rsidR="006D11BD">
        <w:rPr>
          <w:rFonts w:ascii="Bookman Old Style" w:hAnsi="Bookman Old Style"/>
          <w:sz w:val="28"/>
          <w:szCs w:val="28"/>
          <w:lang w:val="en-IN" w:eastAsia="en-IN"/>
        </w:rPr>
        <w:t xml:space="preserve"> </w:t>
      </w:r>
      <w:r w:rsidRPr="00261C73">
        <w:rPr>
          <w:rFonts w:ascii="Bookman Old Style" w:hAnsi="Bookman Old Style"/>
          <w:sz w:val="28"/>
          <w:szCs w:val="28"/>
          <w:lang w:val="en-IN" w:eastAsia="en-IN"/>
        </w:rPr>
        <w:t xml:space="preserve">for the professional liability insurance limits for </w:t>
      </w:r>
      <w:r w:rsidR="006D11BD">
        <w:rPr>
          <w:rFonts w:ascii="Bookman Old Style" w:hAnsi="Bookman Old Style"/>
          <w:sz w:val="28"/>
          <w:szCs w:val="28"/>
          <w:lang w:val="en-IN" w:eastAsia="en-IN"/>
        </w:rPr>
        <w:t>it,</w:t>
      </w:r>
      <w:r w:rsidRPr="00261C73">
        <w:rPr>
          <w:rFonts w:ascii="Bookman Old Style" w:hAnsi="Bookman Old Style"/>
          <w:sz w:val="28"/>
          <w:szCs w:val="28"/>
          <w:lang w:val="en-IN" w:eastAsia="en-IN"/>
        </w:rPr>
        <w:t xml:space="preserve"> approved for operating the</w:t>
      </w:r>
      <w:r>
        <w:rPr>
          <w:rFonts w:ascii="Bookman Old Style" w:hAnsi="Bookman Old Style"/>
          <w:sz w:val="28"/>
          <w:szCs w:val="28"/>
          <w:lang w:val="en-IN" w:eastAsia="en-IN"/>
        </w:rPr>
        <w:t xml:space="preserve"> </w:t>
      </w:r>
      <w:r w:rsidR="00D46306">
        <w:rPr>
          <w:rFonts w:ascii="Bookman Old Style" w:hAnsi="Bookman Old Style"/>
          <w:sz w:val="28"/>
          <w:szCs w:val="28"/>
          <w:lang w:val="en-IN" w:eastAsia="en-IN"/>
        </w:rPr>
        <w:t>scheme.</w:t>
      </w:r>
    </w:p>
    <w:p w14:paraId="4977655F" w14:textId="77777777" w:rsidR="008D2E30" w:rsidRDefault="008D2E30" w:rsidP="008D2E30">
      <w:pPr>
        <w:jc w:val="both"/>
        <w:rPr>
          <w:b/>
          <w:sz w:val="20"/>
          <w:szCs w:val="20"/>
          <w:lang w:val="en-IN" w:eastAsia="en-IN"/>
        </w:rPr>
      </w:pPr>
      <w:r w:rsidRPr="008D2E30">
        <w:rPr>
          <w:rFonts w:ascii="Bookman Old Style" w:hAnsi="Bookman Old Style"/>
          <w:b/>
          <w:sz w:val="28"/>
          <w:szCs w:val="28"/>
        </w:rPr>
        <w:t>4.</w:t>
      </w:r>
      <w:r w:rsidR="007E0607">
        <w:rPr>
          <w:rFonts w:ascii="Bookman Old Style" w:hAnsi="Bookman Old Style"/>
          <w:b/>
          <w:sz w:val="28"/>
          <w:szCs w:val="28"/>
        </w:rPr>
        <w:t>2</w:t>
      </w:r>
      <w:r>
        <w:rPr>
          <w:rFonts w:ascii="Bookman Old Style" w:hAnsi="Bookman Old Style"/>
          <w:bCs/>
          <w:sz w:val="28"/>
          <w:szCs w:val="28"/>
        </w:rPr>
        <w:t xml:space="preserve"> </w:t>
      </w:r>
      <w:r w:rsidRPr="008D2E30">
        <w:rPr>
          <w:rFonts w:ascii="Bookman Old Style" w:hAnsi="Bookman Old Style"/>
          <w:b/>
          <w:sz w:val="28"/>
          <w:szCs w:val="28"/>
          <w:lang w:val="en-IN" w:eastAsia="en-IN"/>
        </w:rPr>
        <w:t xml:space="preserve">Development of </w:t>
      </w:r>
      <w:r w:rsidR="000877C9">
        <w:rPr>
          <w:rFonts w:ascii="Bookman Old Style" w:hAnsi="Bookman Old Style"/>
          <w:b/>
          <w:sz w:val="28"/>
          <w:szCs w:val="28"/>
          <w:lang w:val="en-IN" w:eastAsia="en-IN"/>
        </w:rPr>
        <w:t xml:space="preserve">Conformity Assessment </w:t>
      </w:r>
      <w:r w:rsidRPr="008D2E30">
        <w:rPr>
          <w:rFonts w:ascii="Bookman Old Style" w:hAnsi="Bookman Old Style"/>
          <w:b/>
          <w:sz w:val="28"/>
          <w:szCs w:val="28"/>
          <w:lang w:val="en-IN" w:eastAsia="en-IN"/>
        </w:rPr>
        <w:t>Scheme</w:t>
      </w:r>
    </w:p>
    <w:p w14:paraId="0478CB8D" w14:textId="77777777" w:rsidR="008D2E30" w:rsidRDefault="001D1D8A" w:rsidP="008D2E30">
      <w:pPr>
        <w:pStyle w:val="BodyText"/>
        <w:jc w:val="both"/>
        <w:rPr>
          <w:rFonts w:ascii="Bookman Old Style" w:hAnsi="Bookman Old Style"/>
          <w:bCs/>
          <w:sz w:val="28"/>
          <w:szCs w:val="28"/>
        </w:rPr>
      </w:pPr>
      <w:r w:rsidRPr="007E0607">
        <w:rPr>
          <w:rFonts w:ascii="Bookman Old Style" w:hAnsi="Bookman Old Style"/>
          <w:b/>
          <w:sz w:val="28"/>
          <w:szCs w:val="28"/>
        </w:rPr>
        <w:t>4.2.</w:t>
      </w:r>
      <w:r w:rsidR="007E0607" w:rsidRPr="007E0607">
        <w:rPr>
          <w:rFonts w:ascii="Bookman Old Style" w:hAnsi="Bookman Old Style"/>
          <w:b/>
          <w:sz w:val="28"/>
          <w:szCs w:val="28"/>
        </w:rPr>
        <w:t>1</w:t>
      </w:r>
      <w:r w:rsidR="007E0607">
        <w:rPr>
          <w:rFonts w:ascii="Bookman Old Style" w:hAnsi="Bookman Old Style"/>
          <w:bCs/>
          <w:sz w:val="28"/>
          <w:szCs w:val="28"/>
        </w:rPr>
        <w:t xml:space="preserve"> </w:t>
      </w:r>
      <w:r w:rsidR="008D2E30" w:rsidRPr="009B138E">
        <w:rPr>
          <w:rFonts w:ascii="Bookman Old Style" w:hAnsi="Bookman Old Style"/>
          <w:bCs/>
          <w:sz w:val="28"/>
          <w:szCs w:val="28"/>
        </w:rPr>
        <w:t>An independent committee</w:t>
      </w:r>
      <w:r w:rsidR="008D2E30">
        <w:rPr>
          <w:rFonts w:ascii="Bookman Old Style" w:hAnsi="Bookman Old Style"/>
          <w:bCs/>
          <w:sz w:val="28"/>
          <w:szCs w:val="28"/>
        </w:rPr>
        <w:t xml:space="preserve"> of experts</w:t>
      </w:r>
      <w:r w:rsidR="008D2E30" w:rsidRPr="009B138E">
        <w:rPr>
          <w:rFonts w:ascii="Bookman Old Style" w:hAnsi="Bookman Old Style"/>
          <w:bCs/>
          <w:sz w:val="28"/>
          <w:szCs w:val="28"/>
        </w:rPr>
        <w:t xml:space="preserve"> has been constituted by EKO</w:t>
      </w:r>
      <w:r w:rsidR="008D2E30">
        <w:rPr>
          <w:rFonts w:ascii="Bookman Old Style" w:hAnsi="Bookman Old Style"/>
          <w:bCs/>
          <w:sz w:val="28"/>
          <w:szCs w:val="28"/>
        </w:rPr>
        <w:t>-</w:t>
      </w:r>
      <w:r w:rsidR="00A81F80">
        <w:rPr>
          <w:rFonts w:ascii="Bookman Old Style" w:hAnsi="Bookman Old Style"/>
          <w:bCs/>
          <w:sz w:val="28"/>
          <w:szCs w:val="28"/>
        </w:rPr>
        <w:t xml:space="preserve"> GURANTEE for development </w:t>
      </w:r>
      <w:r w:rsidR="008D2E30" w:rsidRPr="009B138E">
        <w:rPr>
          <w:rFonts w:ascii="Bookman Old Style" w:hAnsi="Bookman Old Style"/>
          <w:bCs/>
          <w:sz w:val="28"/>
          <w:szCs w:val="28"/>
        </w:rPr>
        <w:t>of the scheme, EG.CAS-</w:t>
      </w:r>
      <w:r w:rsidR="008D2E30">
        <w:rPr>
          <w:rFonts w:ascii="Bookman Old Style" w:hAnsi="Bookman Old Style"/>
          <w:bCs/>
          <w:sz w:val="28"/>
          <w:szCs w:val="28"/>
        </w:rPr>
        <w:t>01</w:t>
      </w:r>
      <w:r w:rsidR="008D2E30" w:rsidRPr="009B138E">
        <w:rPr>
          <w:rFonts w:ascii="Bookman Old Style" w:hAnsi="Bookman Old Style"/>
          <w:bCs/>
          <w:sz w:val="28"/>
          <w:szCs w:val="28"/>
        </w:rPr>
        <w:t xml:space="preserve">, Issue 1 dated 01 </w:t>
      </w:r>
      <w:r w:rsidR="008D2E30">
        <w:rPr>
          <w:rFonts w:ascii="Bookman Old Style" w:hAnsi="Bookman Old Style"/>
          <w:bCs/>
          <w:sz w:val="28"/>
          <w:szCs w:val="28"/>
        </w:rPr>
        <w:t>August</w:t>
      </w:r>
      <w:r w:rsidR="008D2E30" w:rsidRPr="009B138E">
        <w:rPr>
          <w:rFonts w:ascii="Bookman Old Style" w:hAnsi="Bookman Old Style"/>
          <w:bCs/>
          <w:sz w:val="28"/>
          <w:szCs w:val="28"/>
        </w:rPr>
        <w:t xml:space="preserve"> 2019.</w:t>
      </w:r>
      <w:r w:rsidR="00174C94" w:rsidRPr="00174C94">
        <w:rPr>
          <w:rFonts w:ascii="Bookman Old Style" w:hAnsi="Bookman Old Style"/>
          <w:bCs/>
          <w:sz w:val="28"/>
          <w:szCs w:val="28"/>
          <w:highlight w:val="lightGray"/>
        </w:rPr>
        <w:t>The committee shall also offer explanations</w:t>
      </w:r>
      <w:r w:rsidR="00174C94">
        <w:rPr>
          <w:rFonts w:ascii="Bookman Old Style" w:hAnsi="Bookman Old Style"/>
          <w:bCs/>
          <w:sz w:val="28"/>
          <w:szCs w:val="28"/>
        </w:rPr>
        <w:t xml:space="preserve"> </w:t>
      </w:r>
      <w:r w:rsidR="00174C94" w:rsidRPr="00174C94">
        <w:rPr>
          <w:rFonts w:ascii="Bookman Old Style" w:hAnsi="Bookman Old Style"/>
          <w:bCs/>
          <w:sz w:val="28"/>
          <w:szCs w:val="28"/>
          <w:highlight w:val="lightGray"/>
        </w:rPr>
        <w:t>for the application of scheme related documents wherever necessary.</w:t>
      </w:r>
      <w:r w:rsidR="00174C94">
        <w:rPr>
          <w:rFonts w:ascii="Bookman Old Style" w:hAnsi="Bookman Old Style"/>
          <w:bCs/>
          <w:sz w:val="28"/>
          <w:szCs w:val="28"/>
        </w:rPr>
        <w:t xml:space="preserve"> </w:t>
      </w:r>
      <w:r w:rsidR="008D2E30" w:rsidRPr="009B138E">
        <w:rPr>
          <w:rFonts w:ascii="Bookman Old Style" w:hAnsi="Bookman Old Style"/>
          <w:bCs/>
          <w:sz w:val="28"/>
          <w:szCs w:val="28"/>
        </w:rPr>
        <w:t xml:space="preserve">Rules for appointment and working of the committee are specified in </w:t>
      </w:r>
      <w:proofErr w:type="gramStart"/>
      <w:r w:rsidR="008D2E30" w:rsidRPr="009B138E">
        <w:rPr>
          <w:rFonts w:ascii="Bookman Old Style" w:hAnsi="Bookman Old Style"/>
          <w:bCs/>
          <w:sz w:val="28"/>
          <w:szCs w:val="28"/>
        </w:rPr>
        <w:t>EG.CASC</w:t>
      </w:r>
      <w:proofErr w:type="gramEnd"/>
      <w:r w:rsidR="008D2E30" w:rsidRPr="009B138E">
        <w:rPr>
          <w:rFonts w:ascii="Bookman Old Style" w:hAnsi="Bookman Old Style"/>
          <w:bCs/>
          <w:sz w:val="28"/>
          <w:szCs w:val="28"/>
        </w:rPr>
        <w:t>-</w:t>
      </w:r>
      <w:r w:rsidR="008D2E30">
        <w:rPr>
          <w:rFonts w:ascii="Bookman Old Style" w:hAnsi="Bookman Old Style"/>
          <w:bCs/>
          <w:sz w:val="28"/>
          <w:szCs w:val="28"/>
        </w:rPr>
        <w:t>01</w:t>
      </w:r>
      <w:r w:rsidR="008D2E30" w:rsidRPr="009B138E">
        <w:rPr>
          <w:rFonts w:ascii="Bookman Old Style" w:hAnsi="Bookman Old Style"/>
          <w:bCs/>
          <w:sz w:val="28"/>
          <w:szCs w:val="28"/>
        </w:rPr>
        <w:t xml:space="preserve">, Issue </w:t>
      </w:r>
      <w:r w:rsidR="002A4AF5">
        <w:rPr>
          <w:rFonts w:ascii="Bookman Old Style" w:hAnsi="Bookman Old Style"/>
          <w:bCs/>
          <w:sz w:val="28"/>
          <w:szCs w:val="28"/>
        </w:rPr>
        <w:t>1</w:t>
      </w:r>
      <w:r w:rsidR="008D2E30" w:rsidRPr="009B138E">
        <w:rPr>
          <w:rFonts w:ascii="Bookman Old Style" w:hAnsi="Bookman Old Style"/>
          <w:bCs/>
          <w:sz w:val="28"/>
          <w:szCs w:val="28"/>
        </w:rPr>
        <w:t xml:space="preserve"> dated 01 </w:t>
      </w:r>
      <w:r w:rsidR="008D2E30">
        <w:rPr>
          <w:rFonts w:ascii="Bookman Old Style" w:hAnsi="Bookman Old Style"/>
          <w:bCs/>
          <w:sz w:val="28"/>
          <w:szCs w:val="28"/>
        </w:rPr>
        <w:t xml:space="preserve">August </w:t>
      </w:r>
      <w:r w:rsidR="008D2E30" w:rsidRPr="009B138E">
        <w:rPr>
          <w:rFonts w:ascii="Bookman Old Style" w:hAnsi="Bookman Old Style"/>
          <w:bCs/>
          <w:sz w:val="28"/>
          <w:szCs w:val="28"/>
        </w:rPr>
        <w:t>2019</w:t>
      </w:r>
      <w:r w:rsidR="008D2E30">
        <w:rPr>
          <w:rFonts w:ascii="Bookman Old Style" w:hAnsi="Bookman Old Style"/>
          <w:bCs/>
          <w:sz w:val="28"/>
          <w:szCs w:val="28"/>
        </w:rPr>
        <w:t xml:space="preserve"> (Annexure I)</w:t>
      </w:r>
      <w:r w:rsidR="008D2E30" w:rsidRPr="009B138E">
        <w:rPr>
          <w:rFonts w:ascii="Bookman Old Style" w:hAnsi="Bookman Old Style"/>
          <w:bCs/>
          <w:sz w:val="28"/>
          <w:szCs w:val="28"/>
        </w:rPr>
        <w:t>.</w:t>
      </w:r>
    </w:p>
    <w:p w14:paraId="29259220" w14:textId="77777777" w:rsidR="00F57143" w:rsidRDefault="00F57143" w:rsidP="008D2E30">
      <w:pPr>
        <w:pStyle w:val="BodyText"/>
        <w:jc w:val="both"/>
        <w:rPr>
          <w:rFonts w:ascii="Bookman Old Style" w:hAnsi="Bookman Old Style"/>
          <w:bCs/>
          <w:sz w:val="28"/>
          <w:szCs w:val="28"/>
        </w:rPr>
      </w:pPr>
    </w:p>
    <w:p w14:paraId="2163AE6B" w14:textId="77777777" w:rsidR="00F57143" w:rsidRDefault="00F57143" w:rsidP="00F57143">
      <w:pPr>
        <w:pStyle w:val="BodyText"/>
        <w:jc w:val="both"/>
        <w:rPr>
          <w:rFonts w:ascii="Bookman Old Style" w:hAnsi="Bookman Old Style"/>
          <w:bCs/>
          <w:sz w:val="28"/>
          <w:szCs w:val="28"/>
        </w:rPr>
      </w:pPr>
      <w:r>
        <w:rPr>
          <w:rFonts w:ascii="Bookman Old Style" w:hAnsi="Bookman Old Style"/>
          <w:b/>
          <w:sz w:val="28"/>
          <w:szCs w:val="28"/>
        </w:rPr>
        <w:t>4.2.</w:t>
      </w:r>
      <w:r w:rsidR="007E0607">
        <w:rPr>
          <w:rFonts w:ascii="Bookman Old Style" w:hAnsi="Bookman Old Style"/>
          <w:b/>
          <w:sz w:val="28"/>
          <w:szCs w:val="28"/>
        </w:rPr>
        <w:t>2</w:t>
      </w:r>
      <w:r>
        <w:rPr>
          <w:rFonts w:ascii="Bookman Old Style" w:hAnsi="Bookman Old Style"/>
          <w:b/>
          <w:sz w:val="28"/>
          <w:szCs w:val="28"/>
        </w:rPr>
        <w:t xml:space="preserve"> </w:t>
      </w:r>
      <w:r w:rsidRPr="00F57143">
        <w:rPr>
          <w:rFonts w:ascii="Bookman Old Style" w:hAnsi="Bookman Old Style"/>
          <w:bCs/>
          <w:sz w:val="28"/>
          <w:szCs w:val="28"/>
        </w:rPr>
        <w:t>To</w:t>
      </w:r>
      <w:r>
        <w:rPr>
          <w:rFonts w:ascii="Bookman Old Style" w:hAnsi="Bookman Old Style"/>
          <w:bCs/>
          <w:sz w:val="28"/>
          <w:szCs w:val="28"/>
        </w:rPr>
        <w:t xml:space="preserve"> </w:t>
      </w:r>
      <w:r w:rsidRPr="007E74EF">
        <w:rPr>
          <w:rFonts w:ascii="Bookman Old Style" w:hAnsi="Bookman Old Style"/>
          <w:bCs/>
          <w:sz w:val="28"/>
          <w:szCs w:val="28"/>
        </w:rPr>
        <w:t xml:space="preserve">ensure that </w:t>
      </w:r>
      <w:r>
        <w:rPr>
          <w:rFonts w:ascii="Bookman Old Style" w:hAnsi="Bookman Old Style"/>
          <w:bCs/>
          <w:sz w:val="28"/>
          <w:szCs w:val="28"/>
        </w:rPr>
        <w:t>EKO-GUARANTEE</w:t>
      </w:r>
      <w:r w:rsidRPr="007E74EF">
        <w:rPr>
          <w:rFonts w:ascii="Bookman Old Style" w:hAnsi="Bookman Old Style"/>
          <w:bCs/>
          <w:sz w:val="28"/>
          <w:szCs w:val="28"/>
        </w:rPr>
        <w:t xml:space="preserve"> understands the assumptions, influences and</w:t>
      </w:r>
      <w:r>
        <w:rPr>
          <w:rFonts w:ascii="Bookman Old Style" w:hAnsi="Bookman Old Style"/>
          <w:bCs/>
          <w:sz w:val="28"/>
          <w:szCs w:val="28"/>
        </w:rPr>
        <w:t xml:space="preserve"> </w:t>
      </w:r>
      <w:r w:rsidRPr="007E74EF">
        <w:rPr>
          <w:rFonts w:ascii="Bookman Old Style" w:hAnsi="Bookman Old Style"/>
          <w:bCs/>
          <w:sz w:val="28"/>
          <w:szCs w:val="28"/>
        </w:rPr>
        <w:t>consequences involved in establishing, operating and maintaining a scheme on an</w:t>
      </w:r>
      <w:r>
        <w:rPr>
          <w:rFonts w:ascii="Bookman Old Style" w:hAnsi="Bookman Old Style"/>
          <w:bCs/>
          <w:sz w:val="28"/>
          <w:szCs w:val="28"/>
        </w:rPr>
        <w:t xml:space="preserve"> </w:t>
      </w:r>
      <w:r w:rsidRPr="007E74EF">
        <w:rPr>
          <w:rFonts w:ascii="Bookman Old Style" w:hAnsi="Bookman Old Style"/>
          <w:bCs/>
          <w:sz w:val="28"/>
          <w:szCs w:val="28"/>
        </w:rPr>
        <w:t xml:space="preserve">ongoing basis, </w:t>
      </w:r>
      <w:r>
        <w:rPr>
          <w:rFonts w:ascii="Bookman Old Style" w:hAnsi="Bookman Old Style"/>
          <w:bCs/>
          <w:sz w:val="28"/>
          <w:szCs w:val="28"/>
        </w:rPr>
        <w:t>it</w:t>
      </w:r>
      <w:r w:rsidRPr="007E74EF">
        <w:rPr>
          <w:rFonts w:ascii="Bookman Old Style" w:hAnsi="Bookman Old Style"/>
          <w:bCs/>
          <w:sz w:val="28"/>
          <w:szCs w:val="28"/>
        </w:rPr>
        <w:t xml:space="preserve"> shall identify</w:t>
      </w:r>
      <w:r>
        <w:rPr>
          <w:rFonts w:ascii="Bookman Old Style" w:hAnsi="Bookman Old Style"/>
          <w:bCs/>
          <w:sz w:val="28"/>
          <w:szCs w:val="28"/>
        </w:rPr>
        <w:t xml:space="preserve"> additional </w:t>
      </w:r>
      <w:r w:rsidRPr="007E74EF">
        <w:rPr>
          <w:rFonts w:ascii="Bookman Old Style" w:hAnsi="Bookman Old Style"/>
          <w:bCs/>
          <w:sz w:val="28"/>
          <w:szCs w:val="28"/>
        </w:rPr>
        <w:t>stakeholders</w:t>
      </w:r>
      <w:r>
        <w:rPr>
          <w:rFonts w:ascii="Bookman Old Style" w:hAnsi="Bookman Old Style"/>
          <w:bCs/>
          <w:sz w:val="28"/>
          <w:szCs w:val="28"/>
        </w:rPr>
        <w:t xml:space="preserve">, if any such need is felt, in addition to Chairperson and members of CASC </w:t>
      </w:r>
      <w:r w:rsidRPr="007E74EF">
        <w:rPr>
          <w:rFonts w:ascii="Bookman Old Style" w:hAnsi="Bookman Old Style"/>
          <w:bCs/>
          <w:sz w:val="28"/>
          <w:szCs w:val="28"/>
        </w:rPr>
        <w:t>and seek their opinions</w:t>
      </w:r>
      <w:r>
        <w:rPr>
          <w:rFonts w:ascii="Bookman Old Style" w:hAnsi="Bookman Old Style"/>
          <w:bCs/>
          <w:sz w:val="28"/>
          <w:szCs w:val="28"/>
        </w:rPr>
        <w:t>, maintaining balance of interest in view.</w:t>
      </w:r>
    </w:p>
    <w:p w14:paraId="0826FBB7" w14:textId="77777777" w:rsidR="00F57143" w:rsidRDefault="00F57143" w:rsidP="00F57143">
      <w:pPr>
        <w:pStyle w:val="BodyText"/>
        <w:jc w:val="both"/>
        <w:rPr>
          <w:rFonts w:ascii="Bookman Old Style" w:hAnsi="Bookman Old Style"/>
          <w:bCs/>
          <w:sz w:val="28"/>
          <w:szCs w:val="28"/>
        </w:rPr>
      </w:pPr>
    </w:p>
    <w:p w14:paraId="5A9361D6" w14:textId="70925BAB" w:rsidR="00F57143" w:rsidRDefault="00F57143" w:rsidP="00F57143">
      <w:pPr>
        <w:pStyle w:val="BodyText"/>
        <w:jc w:val="both"/>
        <w:rPr>
          <w:rFonts w:ascii="Bookman Old Style" w:hAnsi="Bookman Old Style"/>
          <w:bCs/>
          <w:sz w:val="28"/>
          <w:szCs w:val="28"/>
        </w:rPr>
      </w:pPr>
      <w:r w:rsidRPr="00F35CB7">
        <w:rPr>
          <w:rFonts w:ascii="Bookman Old Style" w:hAnsi="Bookman Old Style"/>
          <w:b/>
          <w:sz w:val="28"/>
          <w:szCs w:val="28"/>
        </w:rPr>
        <w:t>4</w:t>
      </w:r>
      <w:r>
        <w:rPr>
          <w:rFonts w:ascii="Bookman Old Style" w:hAnsi="Bookman Old Style"/>
          <w:b/>
          <w:sz w:val="28"/>
          <w:szCs w:val="28"/>
        </w:rPr>
        <w:t>.2</w:t>
      </w:r>
      <w:r w:rsidRPr="00F35CB7">
        <w:rPr>
          <w:rFonts w:ascii="Bookman Old Style" w:hAnsi="Bookman Old Style"/>
          <w:b/>
          <w:sz w:val="28"/>
          <w:szCs w:val="28"/>
        </w:rPr>
        <w:t>.</w:t>
      </w:r>
      <w:r w:rsidR="007E0607">
        <w:rPr>
          <w:rFonts w:ascii="Bookman Old Style" w:hAnsi="Bookman Old Style"/>
          <w:b/>
          <w:sz w:val="28"/>
          <w:szCs w:val="28"/>
        </w:rPr>
        <w:t>3</w:t>
      </w:r>
      <w:r>
        <w:rPr>
          <w:rFonts w:ascii="Bookman Old Style" w:hAnsi="Bookman Old Style"/>
          <w:bCs/>
          <w:sz w:val="28"/>
          <w:szCs w:val="28"/>
        </w:rPr>
        <w:t xml:space="preserve"> EKO-GUARANTEE</w:t>
      </w:r>
      <w:r w:rsidRPr="002051EC">
        <w:rPr>
          <w:rFonts w:ascii="Bookman Old Style" w:hAnsi="Bookman Old Style"/>
          <w:bCs/>
          <w:sz w:val="28"/>
          <w:szCs w:val="28"/>
        </w:rPr>
        <w:t xml:space="preserve"> </w:t>
      </w:r>
      <w:r>
        <w:rPr>
          <w:rFonts w:ascii="Bookman Old Style" w:hAnsi="Bookman Old Style"/>
          <w:bCs/>
          <w:sz w:val="28"/>
          <w:szCs w:val="28"/>
        </w:rPr>
        <w:t>has</w:t>
      </w:r>
      <w:r w:rsidRPr="002051EC">
        <w:rPr>
          <w:rFonts w:ascii="Bookman Old Style" w:hAnsi="Bookman Old Style"/>
          <w:bCs/>
          <w:sz w:val="28"/>
          <w:szCs w:val="28"/>
        </w:rPr>
        <w:t xml:space="preserve"> document</w:t>
      </w:r>
      <w:r>
        <w:rPr>
          <w:rFonts w:ascii="Bookman Old Style" w:hAnsi="Bookman Old Style"/>
          <w:bCs/>
          <w:sz w:val="28"/>
          <w:szCs w:val="28"/>
        </w:rPr>
        <w:t>ed</w:t>
      </w:r>
      <w:r w:rsidRPr="002051EC">
        <w:rPr>
          <w:rFonts w:ascii="Bookman Old Style" w:hAnsi="Bookman Old Style"/>
          <w:bCs/>
          <w:sz w:val="28"/>
          <w:szCs w:val="28"/>
        </w:rPr>
        <w:t xml:space="preserve"> the content and description of scheme</w:t>
      </w:r>
      <w:r>
        <w:rPr>
          <w:rFonts w:ascii="Bookman Old Style" w:hAnsi="Bookman Old Style"/>
          <w:bCs/>
          <w:sz w:val="28"/>
          <w:szCs w:val="28"/>
        </w:rPr>
        <w:t xml:space="preserve"> in </w:t>
      </w:r>
      <w:r w:rsidRPr="002051EC">
        <w:rPr>
          <w:rFonts w:ascii="Bookman Old Style" w:hAnsi="Bookman Old Style"/>
          <w:bCs/>
          <w:sz w:val="28"/>
          <w:szCs w:val="28"/>
        </w:rPr>
        <w:t xml:space="preserve">detail to implement </w:t>
      </w:r>
      <w:r>
        <w:rPr>
          <w:rFonts w:ascii="Bookman Old Style" w:hAnsi="Bookman Old Style"/>
          <w:bCs/>
          <w:sz w:val="28"/>
          <w:szCs w:val="28"/>
        </w:rPr>
        <w:t>it</w:t>
      </w:r>
      <w:r w:rsidRPr="002051EC">
        <w:rPr>
          <w:rFonts w:ascii="Bookman Old Style" w:hAnsi="Bookman Old Style"/>
          <w:bCs/>
          <w:sz w:val="28"/>
          <w:szCs w:val="28"/>
        </w:rPr>
        <w:t xml:space="preserve"> in an</w:t>
      </w:r>
      <w:r>
        <w:rPr>
          <w:rFonts w:ascii="Bookman Old Style" w:hAnsi="Bookman Old Style"/>
          <w:bCs/>
          <w:sz w:val="28"/>
          <w:szCs w:val="28"/>
        </w:rPr>
        <w:t xml:space="preserve"> u</w:t>
      </w:r>
      <w:r w:rsidRPr="002051EC">
        <w:rPr>
          <w:rFonts w:ascii="Bookman Old Style" w:hAnsi="Bookman Old Style"/>
          <w:bCs/>
          <w:sz w:val="28"/>
          <w:szCs w:val="28"/>
        </w:rPr>
        <w:t xml:space="preserve">nambiguous and consistent manner. </w:t>
      </w:r>
      <w:r>
        <w:rPr>
          <w:rFonts w:ascii="Bookman Old Style" w:hAnsi="Bookman Old Style"/>
          <w:bCs/>
          <w:sz w:val="28"/>
          <w:szCs w:val="28"/>
        </w:rPr>
        <w:t>EKO-GUARANTEE</w:t>
      </w:r>
      <w:r w:rsidRPr="002051EC">
        <w:rPr>
          <w:rFonts w:ascii="Bookman Old Style" w:hAnsi="Bookman Old Style"/>
          <w:bCs/>
          <w:sz w:val="28"/>
          <w:szCs w:val="28"/>
        </w:rPr>
        <w:t xml:space="preserve"> shall maintain the scheme</w:t>
      </w:r>
      <w:r>
        <w:rPr>
          <w:rFonts w:ascii="Bookman Old Style" w:hAnsi="Bookman Old Style"/>
          <w:bCs/>
          <w:sz w:val="28"/>
          <w:szCs w:val="28"/>
        </w:rPr>
        <w:t xml:space="preserve"> </w:t>
      </w:r>
      <w:r w:rsidRPr="002051EC">
        <w:rPr>
          <w:rFonts w:ascii="Bookman Old Style" w:hAnsi="Bookman Old Style"/>
          <w:bCs/>
          <w:sz w:val="28"/>
          <w:szCs w:val="28"/>
        </w:rPr>
        <w:t>and provide guidance whe</w:t>
      </w:r>
      <w:r w:rsidR="008B38BE">
        <w:rPr>
          <w:rFonts w:ascii="Bookman Old Style" w:hAnsi="Bookman Old Style"/>
          <w:bCs/>
          <w:sz w:val="28"/>
          <w:szCs w:val="28"/>
        </w:rPr>
        <w:t xml:space="preserve">n required. The scheme </w:t>
      </w:r>
      <w:r w:rsidR="008B38BE">
        <w:rPr>
          <w:rFonts w:ascii="Bookman Old Style" w:hAnsi="Bookman Old Style"/>
          <w:bCs/>
          <w:sz w:val="28"/>
          <w:szCs w:val="28"/>
        </w:rPr>
        <w:lastRenderedPageBreak/>
        <w:t>document</w:t>
      </w:r>
      <w:r w:rsidRPr="002051EC">
        <w:rPr>
          <w:rFonts w:ascii="Bookman Old Style" w:hAnsi="Bookman Old Style"/>
          <w:bCs/>
          <w:sz w:val="28"/>
          <w:szCs w:val="28"/>
        </w:rPr>
        <w:t xml:space="preserve"> shall be available to all stakeholders on </w:t>
      </w:r>
      <w:r>
        <w:rPr>
          <w:rFonts w:ascii="Bookman Old Style" w:hAnsi="Bookman Old Style"/>
          <w:bCs/>
          <w:sz w:val="28"/>
          <w:szCs w:val="28"/>
        </w:rPr>
        <w:t>request.</w:t>
      </w:r>
      <w:r w:rsidR="00875B34">
        <w:rPr>
          <w:rFonts w:ascii="Bookman Old Style" w:hAnsi="Bookman Old Style"/>
          <w:bCs/>
          <w:sz w:val="28"/>
          <w:szCs w:val="28"/>
        </w:rPr>
        <w:t xml:space="preserve"> It will also be available on E</w:t>
      </w:r>
      <w:r w:rsidR="0025641C">
        <w:rPr>
          <w:rFonts w:ascii="Bookman Old Style" w:hAnsi="Bookman Old Style"/>
          <w:bCs/>
          <w:sz w:val="28"/>
          <w:szCs w:val="28"/>
        </w:rPr>
        <w:t>K</w:t>
      </w:r>
      <w:r w:rsidR="00875B34">
        <w:rPr>
          <w:rFonts w:ascii="Bookman Old Style" w:hAnsi="Bookman Old Style"/>
          <w:bCs/>
          <w:sz w:val="28"/>
          <w:szCs w:val="28"/>
        </w:rPr>
        <w:t>O-</w:t>
      </w:r>
      <w:r w:rsidR="00875B34" w:rsidRPr="00875B34">
        <w:rPr>
          <w:rFonts w:ascii="Bookman Old Style" w:hAnsi="Bookman Old Style"/>
          <w:bCs/>
          <w:sz w:val="28"/>
          <w:szCs w:val="28"/>
        </w:rPr>
        <w:t xml:space="preserve"> </w:t>
      </w:r>
      <w:r w:rsidR="00875B34">
        <w:rPr>
          <w:rFonts w:ascii="Bookman Old Style" w:hAnsi="Bookman Old Style"/>
          <w:bCs/>
          <w:sz w:val="28"/>
          <w:szCs w:val="28"/>
        </w:rPr>
        <w:t>GUARANTEE.</w:t>
      </w:r>
    </w:p>
    <w:p w14:paraId="631D3E15" w14:textId="77777777" w:rsidR="00F57143" w:rsidRDefault="00F57143" w:rsidP="00F57143">
      <w:pPr>
        <w:pStyle w:val="BodyText"/>
        <w:jc w:val="both"/>
        <w:rPr>
          <w:rFonts w:ascii="Bookman Old Style" w:hAnsi="Bookman Old Style"/>
          <w:bCs/>
          <w:sz w:val="28"/>
          <w:szCs w:val="28"/>
        </w:rPr>
      </w:pPr>
    </w:p>
    <w:p w14:paraId="73E3A8AE" w14:textId="77777777" w:rsidR="008D2E30" w:rsidRPr="001D1D8A" w:rsidRDefault="00BF78CE" w:rsidP="00A44389">
      <w:pPr>
        <w:pStyle w:val="BodyText"/>
        <w:jc w:val="both"/>
        <w:rPr>
          <w:rFonts w:ascii="Bookman Old Style" w:hAnsi="Bookman Old Style"/>
          <w:b/>
          <w:sz w:val="28"/>
          <w:szCs w:val="28"/>
        </w:rPr>
      </w:pPr>
      <w:r>
        <w:rPr>
          <w:rFonts w:ascii="Bookman Old Style" w:hAnsi="Bookman Old Style"/>
          <w:b/>
          <w:sz w:val="28"/>
          <w:szCs w:val="28"/>
        </w:rPr>
        <w:t xml:space="preserve">4.3 </w:t>
      </w:r>
      <w:r w:rsidR="001D1D8A" w:rsidRPr="001D1D8A">
        <w:rPr>
          <w:rFonts w:ascii="Bookman Old Style" w:hAnsi="Bookman Old Style"/>
          <w:b/>
          <w:sz w:val="28"/>
          <w:szCs w:val="28"/>
        </w:rPr>
        <w:t xml:space="preserve">Operation and Maintenance of scheme </w:t>
      </w:r>
    </w:p>
    <w:p w14:paraId="7FCB217B" w14:textId="77777777" w:rsidR="00622F88" w:rsidRDefault="00622F88" w:rsidP="00786E45">
      <w:pPr>
        <w:pStyle w:val="BodyText"/>
        <w:jc w:val="both"/>
        <w:rPr>
          <w:rFonts w:ascii="Bookman Old Style" w:hAnsi="Bookman Old Style"/>
          <w:bCs/>
          <w:sz w:val="28"/>
          <w:szCs w:val="28"/>
        </w:rPr>
      </w:pPr>
    </w:p>
    <w:p w14:paraId="2ED058B5" w14:textId="77777777" w:rsidR="001D1D8A" w:rsidRDefault="00BF78CE" w:rsidP="00BF78CE">
      <w:pPr>
        <w:pStyle w:val="BodyText"/>
        <w:jc w:val="both"/>
        <w:rPr>
          <w:rFonts w:ascii="Bookman Old Style" w:hAnsi="Bookman Old Style"/>
          <w:bCs/>
          <w:sz w:val="28"/>
          <w:szCs w:val="28"/>
        </w:rPr>
      </w:pPr>
      <w:r>
        <w:rPr>
          <w:rFonts w:ascii="Bookman Old Style" w:hAnsi="Bookman Old Style"/>
          <w:bCs/>
          <w:sz w:val="28"/>
          <w:szCs w:val="28"/>
        </w:rPr>
        <w:t xml:space="preserve">4.3.1 </w:t>
      </w:r>
      <w:r w:rsidRPr="00BF78CE">
        <w:rPr>
          <w:rFonts w:ascii="Bookman Old Style" w:hAnsi="Bookman Old Style"/>
          <w:bCs/>
          <w:sz w:val="28"/>
          <w:szCs w:val="28"/>
        </w:rPr>
        <w:t>EKO-Guarantee shall ensure that the scheme is regularly reviewed, including</w:t>
      </w:r>
      <w:r>
        <w:rPr>
          <w:rFonts w:ascii="Bookman Old Style" w:hAnsi="Bookman Old Style"/>
          <w:bCs/>
          <w:sz w:val="28"/>
          <w:szCs w:val="28"/>
        </w:rPr>
        <w:t xml:space="preserve"> </w:t>
      </w:r>
      <w:r w:rsidRPr="00BF78CE">
        <w:rPr>
          <w:rFonts w:ascii="Bookman Old Style" w:hAnsi="Bookman Old Style"/>
          <w:bCs/>
          <w:sz w:val="28"/>
          <w:szCs w:val="28"/>
        </w:rPr>
        <w:t>confirmation that it is fulfilling its objectives, in accordance with a process that</w:t>
      </w:r>
      <w:r>
        <w:rPr>
          <w:rFonts w:ascii="Bookman Old Style" w:hAnsi="Bookman Old Style"/>
          <w:bCs/>
          <w:sz w:val="28"/>
          <w:szCs w:val="28"/>
        </w:rPr>
        <w:t xml:space="preserve"> </w:t>
      </w:r>
      <w:r w:rsidRPr="00BF78CE">
        <w:rPr>
          <w:rFonts w:ascii="Bookman Old Style" w:hAnsi="Bookman Old Style"/>
          <w:bCs/>
          <w:sz w:val="28"/>
          <w:szCs w:val="28"/>
        </w:rPr>
        <w:t>includes participation of the stakeholders.</w:t>
      </w:r>
      <w:r>
        <w:rPr>
          <w:rFonts w:ascii="Bookman Old Style" w:hAnsi="Bookman Old Style"/>
          <w:bCs/>
          <w:sz w:val="28"/>
          <w:szCs w:val="28"/>
        </w:rPr>
        <w:t xml:space="preserve"> </w:t>
      </w:r>
    </w:p>
    <w:p w14:paraId="09E7D653" w14:textId="77777777" w:rsidR="00174C94" w:rsidRDefault="00174C94" w:rsidP="00BF78CE">
      <w:pPr>
        <w:pStyle w:val="BodyText"/>
        <w:jc w:val="both"/>
        <w:rPr>
          <w:rFonts w:ascii="Bookman Old Style" w:hAnsi="Bookman Old Style"/>
          <w:bCs/>
          <w:sz w:val="28"/>
          <w:szCs w:val="28"/>
        </w:rPr>
      </w:pPr>
    </w:p>
    <w:p w14:paraId="1E15D4F8" w14:textId="77777777" w:rsidR="009D39B1" w:rsidRDefault="009D39B1" w:rsidP="00786E45">
      <w:pPr>
        <w:pStyle w:val="BodyText"/>
        <w:jc w:val="both"/>
        <w:rPr>
          <w:rFonts w:ascii="Bookman Old Style" w:hAnsi="Bookman Old Style"/>
          <w:b/>
          <w:sz w:val="28"/>
          <w:szCs w:val="28"/>
        </w:rPr>
      </w:pPr>
    </w:p>
    <w:p w14:paraId="4697E504" w14:textId="77777777" w:rsidR="001D1D8A" w:rsidRDefault="00BF78CE" w:rsidP="00786E45">
      <w:pPr>
        <w:pStyle w:val="BodyText"/>
        <w:jc w:val="both"/>
        <w:rPr>
          <w:rFonts w:ascii="Bookman Old Style" w:hAnsi="Bookman Old Style"/>
          <w:b/>
          <w:sz w:val="28"/>
          <w:szCs w:val="28"/>
        </w:rPr>
      </w:pPr>
      <w:r>
        <w:rPr>
          <w:rFonts w:ascii="Bookman Old Style" w:hAnsi="Bookman Old Style"/>
          <w:b/>
          <w:sz w:val="28"/>
          <w:szCs w:val="28"/>
        </w:rPr>
        <w:t xml:space="preserve">4.4 </w:t>
      </w:r>
      <w:r w:rsidR="001D1D8A" w:rsidRPr="001D1D8A">
        <w:rPr>
          <w:rFonts w:ascii="Bookman Old Style" w:hAnsi="Bookman Old Style"/>
          <w:b/>
          <w:sz w:val="28"/>
          <w:szCs w:val="28"/>
        </w:rPr>
        <w:t xml:space="preserve">Review </w:t>
      </w:r>
      <w:r>
        <w:rPr>
          <w:rFonts w:ascii="Bookman Old Style" w:hAnsi="Bookman Old Style"/>
          <w:b/>
          <w:sz w:val="28"/>
          <w:szCs w:val="28"/>
        </w:rPr>
        <w:t>of S</w:t>
      </w:r>
      <w:r w:rsidR="001D1D8A" w:rsidRPr="001D1D8A">
        <w:rPr>
          <w:rFonts w:ascii="Bookman Old Style" w:hAnsi="Bookman Old Style"/>
          <w:b/>
          <w:sz w:val="28"/>
          <w:szCs w:val="28"/>
        </w:rPr>
        <w:t>cheme Operatio</w:t>
      </w:r>
      <w:r>
        <w:rPr>
          <w:rFonts w:ascii="Bookman Old Style" w:hAnsi="Bookman Old Style"/>
          <w:b/>
          <w:sz w:val="28"/>
          <w:szCs w:val="28"/>
        </w:rPr>
        <w:t>n</w:t>
      </w:r>
    </w:p>
    <w:p w14:paraId="4C39A9C3" w14:textId="77777777" w:rsidR="0074541D" w:rsidRDefault="0074541D" w:rsidP="00786E45">
      <w:pPr>
        <w:pStyle w:val="BodyText"/>
        <w:jc w:val="both"/>
        <w:rPr>
          <w:rFonts w:ascii="Bookman Old Style" w:hAnsi="Bookman Old Style"/>
          <w:b/>
          <w:sz w:val="28"/>
          <w:szCs w:val="28"/>
        </w:rPr>
      </w:pPr>
    </w:p>
    <w:p w14:paraId="5B32797A" w14:textId="77777777" w:rsidR="0074541D" w:rsidRPr="008E2AFA" w:rsidRDefault="0074541D" w:rsidP="0074541D">
      <w:pPr>
        <w:pStyle w:val="BodyText"/>
        <w:jc w:val="both"/>
        <w:rPr>
          <w:rFonts w:ascii="Bookman Old Style" w:hAnsi="Bookman Old Style"/>
          <w:bCs/>
          <w:sz w:val="28"/>
          <w:szCs w:val="28"/>
          <w:highlight w:val="lightGray"/>
        </w:rPr>
      </w:pPr>
      <w:r w:rsidRPr="0074541D">
        <w:rPr>
          <w:rFonts w:ascii="Bookman Old Style" w:hAnsi="Bookman Old Style"/>
          <w:b/>
          <w:sz w:val="28"/>
          <w:szCs w:val="28"/>
        </w:rPr>
        <w:t>4.4.1</w:t>
      </w:r>
      <w:r>
        <w:rPr>
          <w:rFonts w:ascii="Bookman Old Style" w:hAnsi="Bookman Old Style"/>
          <w:bCs/>
          <w:sz w:val="28"/>
          <w:szCs w:val="28"/>
        </w:rPr>
        <w:t xml:space="preserve"> </w:t>
      </w:r>
      <w:r w:rsidRPr="0074541D">
        <w:rPr>
          <w:rFonts w:ascii="Bookman Old Style" w:hAnsi="Bookman Old Style"/>
          <w:bCs/>
          <w:sz w:val="28"/>
          <w:szCs w:val="28"/>
        </w:rPr>
        <w:t xml:space="preserve">EKO-Guarantee </w:t>
      </w:r>
      <w:r>
        <w:rPr>
          <w:rFonts w:ascii="Bookman Old Style" w:hAnsi="Bookman Old Style"/>
          <w:bCs/>
          <w:sz w:val="28"/>
          <w:szCs w:val="28"/>
        </w:rPr>
        <w:t>shall</w:t>
      </w:r>
      <w:r w:rsidRPr="0074541D">
        <w:rPr>
          <w:rFonts w:ascii="Bookman Old Style" w:hAnsi="Bookman Old Style"/>
          <w:bCs/>
          <w:sz w:val="28"/>
          <w:szCs w:val="28"/>
        </w:rPr>
        <w:t xml:space="preserve"> ensure that the scheme is regularly reviewed (once in three years), including</w:t>
      </w:r>
      <w:r>
        <w:rPr>
          <w:rFonts w:ascii="Bookman Old Style" w:hAnsi="Bookman Old Style"/>
          <w:bCs/>
          <w:sz w:val="28"/>
          <w:szCs w:val="28"/>
        </w:rPr>
        <w:t xml:space="preserve"> </w:t>
      </w:r>
      <w:r w:rsidRPr="0074541D">
        <w:rPr>
          <w:rFonts w:ascii="Bookman Old Style" w:hAnsi="Bookman Old Style"/>
          <w:bCs/>
          <w:sz w:val="28"/>
          <w:szCs w:val="28"/>
        </w:rPr>
        <w:t>confirmation that it is fulfilling its objectives. The review shall be done by the committee</w:t>
      </w:r>
      <w:r w:rsidR="008E6FA4">
        <w:rPr>
          <w:rFonts w:ascii="Bookman Old Style" w:hAnsi="Bookman Old Style"/>
          <w:bCs/>
          <w:sz w:val="28"/>
          <w:szCs w:val="28"/>
        </w:rPr>
        <w:t xml:space="preserve"> (EC)</w:t>
      </w:r>
      <w:r w:rsidRPr="0074541D">
        <w:rPr>
          <w:rFonts w:ascii="Bookman Old Style" w:hAnsi="Bookman Old Style"/>
          <w:bCs/>
          <w:sz w:val="28"/>
          <w:szCs w:val="28"/>
        </w:rPr>
        <w:t xml:space="preserve"> which has developed the scheme including the stakeholders. </w:t>
      </w:r>
      <w:r w:rsidR="008E6FA4">
        <w:rPr>
          <w:rFonts w:ascii="Bookman Old Style" w:hAnsi="Bookman Old Style"/>
          <w:bCs/>
          <w:sz w:val="28"/>
          <w:szCs w:val="28"/>
        </w:rPr>
        <w:t>A meeting of the EC shall be held for the review.</w:t>
      </w:r>
      <w:r w:rsidR="00D94714">
        <w:rPr>
          <w:rFonts w:ascii="Bookman Old Style" w:hAnsi="Bookman Old Style"/>
          <w:bCs/>
          <w:sz w:val="28"/>
          <w:szCs w:val="28"/>
        </w:rPr>
        <w:t xml:space="preserve"> </w:t>
      </w:r>
      <w:r w:rsidR="00D94714" w:rsidRPr="008E2AFA">
        <w:rPr>
          <w:rFonts w:ascii="Bookman Old Style" w:hAnsi="Bookman Old Style"/>
          <w:bCs/>
          <w:sz w:val="28"/>
          <w:szCs w:val="28"/>
          <w:highlight w:val="lightGray"/>
        </w:rPr>
        <w:t xml:space="preserve">In addition to once in three </w:t>
      </w:r>
      <w:proofErr w:type="gramStart"/>
      <w:r w:rsidR="00D94714" w:rsidRPr="008E2AFA">
        <w:rPr>
          <w:rFonts w:ascii="Bookman Old Style" w:hAnsi="Bookman Old Style"/>
          <w:bCs/>
          <w:sz w:val="28"/>
          <w:szCs w:val="28"/>
          <w:highlight w:val="lightGray"/>
        </w:rPr>
        <w:t xml:space="preserve">years, </w:t>
      </w:r>
      <w:r w:rsidR="008E6FA4" w:rsidRPr="008E2AFA">
        <w:rPr>
          <w:rFonts w:ascii="Bookman Old Style" w:hAnsi="Bookman Old Style"/>
          <w:bCs/>
          <w:sz w:val="28"/>
          <w:szCs w:val="28"/>
          <w:highlight w:val="lightGray"/>
        </w:rPr>
        <w:t xml:space="preserve"> </w:t>
      </w:r>
      <w:r w:rsidR="00D94714" w:rsidRPr="008E2AFA">
        <w:rPr>
          <w:rFonts w:ascii="Bookman Old Style" w:hAnsi="Bookman Old Style"/>
          <w:bCs/>
          <w:sz w:val="28"/>
          <w:szCs w:val="28"/>
          <w:highlight w:val="lightGray"/>
        </w:rPr>
        <w:t>the</w:t>
      </w:r>
      <w:proofErr w:type="gramEnd"/>
      <w:r w:rsidR="00D94714" w:rsidRPr="008E2AFA">
        <w:rPr>
          <w:rFonts w:ascii="Bookman Old Style" w:hAnsi="Bookman Old Style"/>
          <w:bCs/>
          <w:sz w:val="28"/>
          <w:szCs w:val="28"/>
          <w:highlight w:val="lightGray"/>
        </w:rPr>
        <w:t xml:space="preserve"> scheme shall also be review from time to time considering and taking into effect the changes in the global standards and the need of the industry.</w:t>
      </w:r>
      <w:r w:rsidRPr="008E2AFA">
        <w:rPr>
          <w:rFonts w:ascii="Bookman Old Style" w:hAnsi="Bookman Old Style"/>
          <w:bCs/>
          <w:sz w:val="28"/>
          <w:szCs w:val="28"/>
          <w:highlight w:val="lightGray"/>
        </w:rPr>
        <w:t xml:space="preserve"> </w:t>
      </w:r>
    </w:p>
    <w:p w14:paraId="3A6B1CC8" w14:textId="77777777" w:rsidR="004872B9" w:rsidRPr="008E2AFA" w:rsidRDefault="004872B9" w:rsidP="0074541D">
      <w:pPr>
        <w:pStyle w:val="BodyText"/>
        <w:jc w:val="both"/>
        <w:rPr>
          <w:rFonts w:ascii="Bookman Old Style" w:hAnsi="Bookman Old Style"/>
          <w:bCs/>
          <w:sz w:val="28"/>
          <w:szCs w:val="28"/>
          <w:highlight w:val="lightGray"/>
        </w:rPr>
      </w:pPr>
    </w:p>
    <w:p w14:paraId="3A3BE7DE" w14:textId="77777777" w:rsidR="0074541D" w:rsidRPr="008E2AFA" w:rsidRDefault="0074541D" w:rsidP="0074541D">
      <w:pPr>
        <w:pStyle w:val="BodyText"/>
        <w:jc w:val="both"/>
        <w:rPr>
          <w:rFonts w:ascii="Bookman Old Style" w:hAnsi="Bookman Old Style"/>
          <w:bCs/>
          <w:sz w:val="28"/>
          <w:szCs w:val="28"/>
          <w:highlight w:val="lightGray"/>
        </w:rPr>
      </w:pPr>
    </w:p>
    <w:p w14:paraId="273B06DE" w14:textId="77777777" w:rsidR="004872B9" w:rsidRPr="008E2AFA" w:rsidRDefault="0074541D" w:rsidP="0074541D">
      <w:pPr>
        <w:pStyle w:val="BodyText"/>
        <w:jc w:val="both"/>
        <w:rPr>
          <w:rFonts w:ascii="Bookman Old Style" w:hAnsi="Bookman Old Style"/>
          <w:bCs/>
          <w:sz w:val="28"/>
          <w:szCs w:val="28"/>
          <w:highlight w:val="lightGray"/>
        </w:rPr>
      </w:pPr>
      <w:r w:rsidRPr="008E2AFA">
        <w:rPr>
          <w:rFonts w:ascii="Bookman Old Style" w:hAnsi="Bookman Old Style"/>
          <w:b/>
          <w:sz w:val="28"/>
          <w:szCs w:val="28"/>
          <w:highlight w:val="lightGray"/>
        </w:rPr>
        <w:t>4.4.2</w:t>
      </w:r>
      <w:r w:rsidRPr="008E2AFA">
        <w:rPr>
          <w:rFonts w:ascii="Bookman Old Style" w:hAnsi="Bookman Old Style"/>
          <w:bCs/>
          <w:sz w:val="28"/>
          <w:szCs w:val="28"/>
          <w:highlight w:val="lightGray"/>
        </w:rPr>
        <w:t xml:space="preserve"> </w:t>
      </w:r>
      <w:r w:rsidR="004872B9" w:rsidRPr="008E2AFA">
        <w:rPr>
          <w:rFonts w:ascii="Bookman Old Style" w:hAnsi="Bookman Old Style"/>
          <w:bCs/>
          <w:sz w:val="28"/>
          <w:szCs w:val="28"/>
          <w:highlight w:val="lightGray"/>
        </w:rPr>
        <w:t xml:space="preserve">Scheme </w:t>
      </w:r>
      <w:r w:rsidRPr="008E2AFA">
        <w:rPr>
          <w:rFonts w:ascii="Bookman Old Style" w:hAnsi="Bookman Old Style"/>
          <w:bCs/>
          <w:sz w:val="28"/>
          <w:szCs w:val="28"/>
          <w:highlight w:val="lightGray"/>
        </w:rPr>
        <w:t>Review process</w:t>
      </w:r>
    </w:p>
    <w:p w14:paraId="1E83369C" w14:textId="77777777" w:rsidR="0023486A" w:rsidRPr="008E2AFA" w:rsidRDefault="0023486A" w:rsidP="0074541D">
      <w:pPr>
        <w:pStyle w:val="BodyText"/>
        <w:jc w:val="both"/>
        <w:rPr>
          <w:rFonts w:ascii="Bookman Old Style" w:hAnsi="Bookman Old Style"/>
          <w:bCs/>
          <w:sz w:val="28"/>
          <w:szCs w:val="28"/>
          <w:highlight w:val="lightGray"/>
        </w:rPr>
      </w:pPr>
    </w:p>
    <w:p w14:paraId="2AD2CED9" w14:textId="52BE78D9" w:rsidR="0074541D" w:rsidRPr="008E2AFA" w:rsidRDefault="004872B9" w:rsidP="0074541D">
      <w:pPr>
        <w:pStyle w:val="BodyText"/>
        <w:jc w:val="both"/>
        <w:rPr>
          <w:rFonts w:ascii="Bookman Old Style" w:hAnsi="Bookman Old Style"/>
          <w:bCs/>
          <w:sz w:val="28"/>
          <w:szCs w:val="28"/>
          <w:highlight w:val="lightGray"/>
        </w:rPr>
      </w:pPr>
      <w:r w:rsidRPr="008E2AFA">
        <w:rPr>
          <w:rFonts w:ascii="Bookman Old Style" w:hAnsi="Bookman Old Style"/>
          <w:bCs/>
          <w:sz w:val="28"/>
          <w:szCs w:val="28"/>
          <w:highlight w:val="lightGray"/>
        </w:rPr>
        <w:t xml:space="preserve">The Scheme Review </w:t>
      </w:r>
      <w:r w:rsidR="0074541D" w:rsidRPr="008E2AFA">
        <w:rPr>
          <w:rFonts w:ascii="Bookman Old Style" w:hAnsi="Bookman Old Style"/>
          <w:bCs/>
          <w:sz w:val="28"/>
          <w:szCs w:val="28"/>
          <w:highlight w:val="lightGray"/>
        </w:rPr>
        <w:t xml:space="preserve">shall include reviewing the operation of the scheme in order to confirm its </w:t>
      </w:r>
      <w:r w:rsidR="00F347F0">
        <w:rPr>
          <w:rFonts w:ascii="Bookman Old Style" w:hAnsi="Bookman Old Style"/>
          <w:bCs/>
          <w:sz w:val="28"/>
          <w:szCs w:val="28"/>
          <w:highlight w:val="lightGray"/>
        </w:rPr>
        <w:t>1</w:t>
      </w:r>
      <w:r w:rsidR="0074541D" w:rsidRPr="008E2AFA">
        <w:rPr>
          <w:rFonts w:ascii="Bookman Old Style" w:hAnsi="Bookman Old Style"/>
          <w:bCs/>
          <w:sz w:val="28"/>
          <w:szCs w:val="28"/>
          <w:highlight w:val="lightGray"/>
        </w:rPr>
        <w:t xml:space="preserve"> and to identify aspects requiring improvement, taking into account feedback from stakeholders, and shall also include provisions for ensuring that the scheme requirements are being applied in a consistent manner</w:t>
      </w:r>
      <w:r w:rsidRPr="008E2AFA">
        <w:rPr>
          <w:rFonts w:ascii="Bookman Old Style" w:hAnsi="Bookman Old Style"/>
          <w:bCs/>
          <w:sz w:val="28"/>
          <w:szCs w:val="28"/>
          <w:highlight w:val="lightGray"/>
        </w:rPr>
        <w:t>.</w:t>
      </w:r>
    </w:p>
    <w:p w14:paraId="74561BF1" w14:textId="77777777" w:rsidR="0023486A" w:rsidRPr="008E2AFA" w:rsidRDefault="0023486A" w:rsidP="0074541D">
      <w:pPr>
        <w:pStyle w:val="BodyText"/>
        <w:jc w:val="both"/>
        <w:rPr>
          <w:rFonts w:ascii="Bookman Old Style" w:hAnsi="Bookman Old Style"/>
          <w:bCs/>
          <w:sz w:val="28"/>
          <w:szCs w:val="28"/>
          <w:highlight w:val="lightGray"/>
        </w:rPr>
      </w:pPr>
    </w:p>
    <w:p w14:paraId="267AE6D6" w14:textId="77777777" w:rsidR="0023486A" w:rsidRPr="008E2AFA" w:rsidRDefault="0023486A" w:rsidP="0074541D">
      <w:pPr>
        <w:pStyle w:val="BodyText"/>
        <w:jc w:val="both"/>
        <w:rPr>
          <w:rFonts w:ascii="Bookman Old Style" w:hAnsi="Bookman Old Style"/>
          <w:bCs/>
          <w:sz w:val="28"/>
          <w:szCs w:val="28"/>
          <w:highlight w:val="lightGray"/>
        </w:rPr>
      </w:pPr>
      <w:r w:rsidRPr="008E2AFA">
        <w:rPr>
          <w:rFonts w:ascii="Bookman Old Style" w:hAnsi="Bookman Old Style"/>
          <w:bCs/>
          <w:sz w:val="28"/>
          <w:szCs w:val="28"/>
          <w:highlight w:val="lightGray"/>
        </w:rPr>
        <w:t>4.4.2.a Process</w:t>
      </w:r>
    </w:p>
    <w:p w14:paraId="53F66400" w14:textId="77777777" w:rsidR="0023486A" w:rsidRPr="008E2AFA" w:rsidRDefault="0023486A" w:rsidP="0074541D">
      <w:pPr>
        <w:pStyle w:val="BodyText"/>
        <w:jc w:val="both"/>
        <w:rPr>
          <w:rFonts w:ascii="Bookman Old Style" w:hAnsi="Bookman Old Style"/>
          <w:bCs/>
          <w:sz w:val="28"/>
          <w:szCs w:val="28"/>
          <w:highlight w:val="lightGray"/>
        </w:rPr>
      </w:pPr>
    </w:p>
    <w:p w14:paraId="2E67400C" w14:textId="77777777" w:rsidR="0023486A" w:rsidRPr="008E2AFA" w:rsidRDefault="0023486A" w:rsidP="0023486A">
      <w:pPr>
        <w:pStyle w:val="BodyText"/>
        <w:numPr>
          <w:ilvl w:val="0"/>
          <w:numId w:val="22"/>
        </w:numPr>
        <w:jc w:val="both"/>
        <w:rPr>
          <w:rFonts w:ascii="Bookman Old Style" w:hAnsi="Bookman Old Style"/>
          <w:bCs/>
          <w:sz w:val="28"/>
          <w:szCs w:val="28"/>
          <w:highlight w:val="lightGray"/>
        </w:rPr>
      </w:pPr>
      <w:r w:rsidRPr="008E2AFA">
        <w:rPr>
          <w:rFonts w:ascii="Bookman Old Style" w:hAnsi="Bookman Old Style"/>
          <w:bCs/>
          <w:sz w:val="28"/>
          <w:szCs w:val="28"/>
          <w:highlight w:val="lightGray"/>
        </w:rPr>
        <w:t xml:space="preserve">Agenda of the Meeting – An agenda of the meeting will be issued to all the stakeholders indicating the necessary amendments, improvements and updation required to be incorporated in the Certification Scheme </w:t>
      </w:r>
    </w:p>
    <w:p w14:paraId="4A10E35A" w14:textId="77777777" w:rsidR="0023486A" w:rsidRPr="008E2AFA" w:rsidRDefault="0023486A" w:rsidP="0023486A">
      <w:pPr>
        <w:pStyle w:val="BodyText"/>
        <w:numPr>
          <w:ilvl w:val="0"/>
          <w:numId w:val="22"/>
        </w:numPr>
        <w:jc w:val="both"/>
        <w:rPr>
          <w:rFonts w:ascii="Bookman Old Style" w:hAnsi="Bookman Old Style"/>
          <w:bCs/>
          <w:sz w:val="28"/>
          <w:szCs w:val="28"/>
          <w:highlight w:val="lightGray"/>
        </w:rPr>
      </w:pPr>
      <w:r w:rsidRPr="008E2AFA">
        <w:rPr>
          <w:rFonts w:ascii="Bookman Old Style" w:hAnsi="Bookman Old Style"/>
          <w:bCs/>
          <w:sz w:val="28"/>
          <w:szCs w:val="28"/>
          <w:highlight w:val="lightGray"/>
        </w:rPr>
        <w:t xml:space="preserve">Invite for the Meeting – An invite will also be </w:t>
      </w:r>
      <w:proofErr w:type="gramStart"/>
      <w:r w:rsidRPr="008E2AFA">
        <w:rPr>
          <w:rFonts w:ascii="Bookman Old Style" w:hAnsi="Bookman Old Style"/>
          <w:bCs/>
          <w:sz w:val="28"/>
          <w:szCs w:val="28"/>
          <w:highlight w:val="lightGray"/>
        </w:rPr>
        <w:t>send</w:t>
      </w:r>
      <w:proofErr w:type="gramEnd"/>
      <w:r w:rsidRPr="008E2AFA">
        <w:rPr>
          <w:rFonts w:ascii="Bookman Old Style" w:hAnsi="Bookman Old Style"/>
          <w:bCs/>
          <w:sz w:val="28"/>
          <w:szCs w:val="28"/>
          <w:highlight w:val="lightGray"/>
        </w:rPr>
        <w:t xml:space="preserve"> to all the stakeholders along with the agenda, mentioning the date </w:t>
      </w:r>
      <w:r w:rsidRPr="008E2AFA">
        <w:rPr>
          <w:rFonts w:ascii="Bookman Old Style" w:hAnsi="Bookman Old Style"/>
          <w:bCs/>
          <w:sz w:val="28"/>
          <w:szCs w:val="28"/>
          <w:highlight w:val="lightGray"/>
        </w:rPr>
        <w:lastRenderedPageBreak/>
        <w:t>and time of the meeting.</w:t>
      </w:r>
    </w:p>
    <w:p w14:paraId="04EEC91E" w14:textId="77777777" w:rsidR="0023486A" w:rsidRPr="008E2AFA" w:rsidRDefault="0023486A" w:rsidP="0023486A">
      <w:pPr>
        <w:pStyle w:val="BodyText"/>
        <w:numPr>
          <w:ilvl w:val="0"/>
          <w:numId w:val="22"/>
        </w:numPr>
        <w:jc w:val="both"/>
        <w:rPr>
          <w:rFonts w:ascii="Bookman Old Style" w:hAnsi="Bookman Old Style"/>
          <w:bCs/>
          <w:sz w:val="28"/>
          <w:szCs w:val="28"/>
          <w:highlight w:val="lightGray"/>
        </w:rPr>
      </w:pPr>
      <w:r w:rsidRPr="008E2AFA">
        <w:rPr>
          <w:rFonts w:ascii="Bookman Old Style" w:hAnsi="Bookman Old Style"/>
          <w:bCs/>
          <w:sz w:val="28"/>
          <w:szCs w:val="28"/>
          <w:highlight w:val="lightGray"/>
        </w:rPr>
        <w:t>Scheme Review Meeting – Depending upon the availability, the meeting will be held either through video conferencing or Physically</w:t>
      </w:r>
    </w:p>
    <w:p w14:paraId="57A63A12" w14:textId="77777777" w:rsidR="0023486A" w:rsidRPr="008E2AFA" w:rsidRDefault="00D94714" w:rsidP="0023486A">
      <w:pPr>
        <w:pStyle w:val="BodyText"/>
        <w:numPr>
          <w:ilvl w:val="0"/>
          <w:numId w:val="22"/>
        </w:numPr>
        <w:jc w:val="both"/>
        <w:rPr>
          <w:rFonts w:ascii="Bookman Old Style" w:hAnsi="Bookman Old Style"/>
          <w:bCs/>
          <w:sz w:val="28"/>
          <w:szCs w:val="28"/>
          <w:highlight w:val="lightGray"/>
        </w:rPr>
      </w:pPr>
      <w:r w:rsidRPr="008E2AFA">
        <w:rPr>
          <w:rFonts w:ascii="Bookman Old Style" w:hAnsi="Bookman Old Style"/>
          <w:bCs/>
          <w:sz w:val="28"/>
          <w:szCs w:val="28"/>
          <w:highlight w:val="lightGray"/>
        </w:rPr>
        <w:t xml:space="preserve">Inviting comments/Feedback – All the stakeholders will be providing the necessary comments to identify aspects requiring improvement. </w:t>
      </w:r>
    </w:p>
    <w:p w14:paraId="1F0EAAE5" w14:textId="77777777" w:rsidR="004872B9" w:rsidRDefault="00D94714" w:rsidP="0074541D">
      <w:pPr>
        <w:pStyle w:val="BodyText"/>
        <w:numPr>
          <w:ilvl w:val="0"/>
          <w:numId w:val="22"/>
        </w:numPr>
        <w:jc w:val="both"/>
        <w:rPr>
          <w:rFonts w:ascii="Bookman Old Style" w:hAnsi="Bookman Old Style"/>
          <w:bCs/>
          <w:sz w:val="28"/>
          <w:szCs w:val="28"/>
          <w:highlight w:val="lightGray"/>
        </w:rPr>
      </w:pPr>
      <w:r w:rsidRPr="008E2AFA">
        <w:rPr>
          <w:rFonts w:ascii="Bookman Old Style" w:hAnsi="Bookman Old Style"/>
          <w:bCs/>
          <w:sz w:val="28"/>
          <w:szCs w:val="28"/>
          <w:highlight w:val="lightGray"/>
        </w:rPr>
        <w:t xml:space="preserve">Feedback Review – Taking into account the feedback of the </w:t>
      </w:r>
      <w:proofErr w:type="gramStart"/>
      <w:r w:rsidRPr="008E2AFA">
        <w:rPr>
          <w:rFonts w:ascii="Bookman Old Style" w:hAnsi="Bookman Old Style"/>
          <w:bCs/>
          <w:sz w:val="28"/>
          <w:szCs w:val="28"/>
          <w:highlight w:val="lightGray"/>
        </w:rPr>
        <w:t>stakeholders ,</w:t>
      </w:r>
      <w:proofErr w:type="gramEnd"/>
      <w:r w:rsidRPr="008E2AFA">
        <w:rPr>
          <w:rFonts w:ascii="Bookman Old Style" w:hAnsi="Bookman Old Style"/>
          <w:bCs/>
          <w:sz w:val="28"/>
          <w:szCs w:val="28"/>
          <w:highlight w:val="lightGray"/>
        </w:rPr>
        <w:t xml:space="preserve"> inclusion of the necessary provisions will be made to the scheme.</w:t>
      </w:r>
    </w:p>
    <w:p w14:paraId="10BECB51" w14:textId="77777777" w:rsidR="009F3CBD" w:rsidRPr="008E2AFA" w:rsidRDefault="009F3CBD" w:rsidP="0074541D">
      <w:pPr>
        <w:pStyle w:val="BodyText"/>
        <w:numPr>
          <w:ilvl w:val="0"/>
          <w:numId w:val="22"/>
        </w:numPr>
        <w:jc w:val="both"/>
        <w:rPr>
          <w:rFonts w:ascii="Bookman Old Style" w:hAnsi="Bookman Old Style"/>
          <w:bCs/>
          <w:sz w:val="28"/>
          <w:szCs w:val="28"/>
          <w:highlight w:val="lightGray"/>
        </w:rPr>
      </w:pPr>
      <w:r>
        <w:rPr>
          <w:rFonts w:ascii="Bookman Old Style" w:hAnsi="Bookman Old Style"/>
          <w:bCs/>
          <w:sz w:val="28"/>
          <w:szCs w:val="28"/>
          <w:highlight w:val="lightGray"/>
        </w:rPr>
        <w:t xml:space="preserve">Implementation – It shall be ensured that the changes made in the review meeting has been applied in a consistence matter through timely and effective implementation. </w:t>
      </w:r>
    </w:p>
    <w:p w14:paraId="028A97C7" w14:textId="77777777" w:rsidR="004872B9" w:rsidRPr="004872B9" w:rsidRDefault="004872B9" w:rsidP="0074541D">
      <w:pPr>
        <w:pStyle w:val="BodyText"/>
        <w:jc w:val="both"/>
        <w:rPr>
          <w:rFonts w:ascii="Bookman Old Style" w:hAnsi="Bookman Old Style"/>
          <w:bCs/>
          <w:sz w:val="28"/>
          <w:szCs w:val="28"/>
        </w:rPr>
      </w:pPr>
    </w:p>
    <w:p w14:paraId="19ED6D5C" w14:textId="77777777" w:rsidR="001D1D8A" w:rsidRDefault="001D1D8A" w:rsidP="00786E45">
      <w:pPr>
        <w:pStyle w:val="BodyText"/>
        <w:jc w:val="both"/>
        <w:rPr>
          <w:rFonts w:ascii="Bookman Old Style" w:hAnsi="Bookman Old Style"/>
          <w:bCs/>
          <w:sz w:val="28"/>
          <w:szCs w:val="28"/>
        </w:rPr>
      </w:pPr>
    </w:p>
    <w:p w14:paraId="44892184" w14:textId="77777777" w:rsidR="001D1D8A" w:rsidRDefault="00BF78CE" w:rsidP="00786E45">
      <w:pPr>
        <w:pStyle w:val="BodyText"/>
        <w:jc w:val="both"/>
        <w:rPr>
          <w:rFonts w:ascii="Bookman Old Style" w:hAnsi="Bookman Old Style"/>
          <w:b/>
          <w:sz w:val="28"/>
          <w:szCs w:val="28"/>
        </w:rPr>
      </w:pPr>
      <w:r>
        <w:rPr>
          <w:rFonts w:ascii="Bookman Old Style" w:hAnsi="Bookman Old Style"/>
          <w:b/>
          <w:sz w:val="28"/>
          <w:szCs w:val="28"/>
        </w:rPr>
        <w:t xml:space="preserve">4.5 </w:t>
      </w:r>
      <w:r w:rsidR="001D1D8A" w:rsidRPr="001D1D8A">
        <w:rPr>
          <w:rFonts w:ascii="Bookman Old Style" w:hAnsi="Bookman Old Style"/>
          <w:b/>
          <w:sz w:val="28"/>
          <w:szCs w:val="28"/>
        </w:rPr>
        <w:t>Changes in specified requirements</w:t>
      </w:r>
    </w:p>
    <w:p w14:paraId="5BD78D2F" w14:textId="77777777" w:rsidR="001015D8" w:rsidRDefault="001015D8" w:rsidP="00786E45">
      <w:pPr>
        <w:pStyle w:val="BodyText"/>
        <w:jc w:val="both"/>
        <w:rPr>
          <w:rFonts w:ascii="Bookman Old Style" w:hAnsi="Bookman Old Style"/>
          <w:b/>
          <w:sz w:val="28"/>
          <w:szCs w:val="28"/>
        </w:rPr>
      </w:pPr>
    </w:p>
    <w:p w14:paraId="775021CE" w14:textId="77777777" w:rsidR="001015D8" w:rsidRPr="001015D8" w:rsidRDefault="001015D8" w:rsidP="001015D8">
      <w:pPr>
        <w:pStyle w:val="BodyText"/>
        <w:jc w:val="both"/>
        <w:rPr>
          <w:rFonts w:ascii="Bookman Old Style" w:hAnsi="Bookman Old Style"/>
          <w:bCs/>
          <w:sz w:val="28"/>
          <w:szCs w:val="28"/>
        </w:rPr>
      </w:pPr>
      <w:r>
        <w:rPr>
          <w:rFonts w:ascii="Bookman Old Style" w:hAnsi="Bookman Old Style"/>
          <w:b/>
          <w:sz w:val="28"/>
          <w:szCs w:val="28"/>
        </w:rPr>
        <w:t xml:space="preserve">4.5.1 </w:t>
      </w:r>
      <w:r w:rsidRPr="001015D8">
        <w:rPr>
          <w:rFonts w:ascii="Bookman Old Style" w:hAnsi="Bookman Old Style"/>
          <w:bCs/>
          <w:sz w:val="28"/>
          <w:szCs w:val="28"/>
        </w:rPr>
        <w:t>EKO-Guarantee will monitor the development of the standards and other normative documents which define the</w:t>
      </w:r>
    </w:p>
    <w:p w14:paraId="582DE4F4" w14:textId="77777777" w:rsidR="001015D8" w:rsidRPr="001015D8" w:rsidRDefault="001015D8" w:rsidP="001015D8">
      <w:pPr>
        <w:pStyle w:val="BodyText"/>
        <w:jc w:val="both"/>
        <w:rPr>
          <w:rFonts w:ascii="Bookman Old Style" w:hAnsi="Bookman Old Style"/>
          <w:bCs/>
          <w:sz w:val="28"/>
          <w:szCs w:val="28"/>
        </w:rPr>
      </w:pPr>
      <w:r w:rsidRPr="001015D8">
        <w:rPr>
          <w:rFonts w:ascii="Bookman Old Style" w:hAnsi="Bookman Old Style"/>
          <w:bCs/>
          <w:sz w:val="28"/>
          <w:szCs w:val="28"/>
        </w:rPr>
        <w:t>specified requirements used in the scheme. Where changes in these documents occur, it will make necessary changes in the scheme, and for managing the implementation of the changes (</w:t>
      </w:r>
      <w:proofErr w:type="gramStart"/>
      <w:r w:rsidRPr="001015D8">
        <w:rPr>
          <w:rFonts w:ascii="Bookman Old Style" w:hAnsi="Bookman Old Style"/>
          <w:bCs/>
          <w:sz w:val="28"/>
          <w:szCs w:val="28"/>
        </w:rPr>
        <w:t>e.g.</w:t>
      </w:r>
      <w:proofErr w:type="gramEnd"/>
      <w:r w:rsidRPr="001015D8">
        <w:rPr>
          <w:rFonts w:ascii="Bookman Old Style" w:hAnsi="Bookman Old Style"/>
          <w:bCs/>
          <w:sz w:val="28"/>
          <w:szCs w:val="28"/>
        </w:rPr>
        <w:t xml:space="preserve"> transition period) by it, clients and, where necessary, other stakeholders, it has established a procdure for Control of documents (EGP-8.3) and will be used to manage implementation of other changes to the rules, procedures and management of the scheme.</w:t>
      </w:r>
    </w:p>
    <w:p w14:paraId="73B54E10" w14:textId="77777777" w:rsidR="001D1D8A" w:rsidRPr="00261C73" w:rsidRDefault="001D1D8A" w:rsidP="00786E45">
      <w:pPr>
        <w:pStyle w:val="BodyText"/>
        <w:jc w:val="both"/>
        <w:rPr>
          <w:rFonts w:ascii="Bookman Old Style" w:hAnsi="Bookman Old Style"/>
          <w:bCs/>
          <w:sz w:val="28"/>
          <w:szCs w:val="28"/>
        </w:rPr>
      </w:pPr>
    </w:p>
    <w:p w14:paraId="0D80AB76" w14:textId="77777777" w:rsidR="00786E45" w:rsidRPr="00C54896" w:rsidRDefault="00EC130C" w:rsidP="00EC130C">
      <w:pPr>
        <w:pStyle w:val="ListParagraph"/>
        <w:tabs>
          <w:tab w:val="left" w:pos="656"/>
          <w:tab w:val="left" w:pos="657"/>
        </w:tabs>
        <w:ind w:left="0" w:firstLine="0"/>
        <w:rPr>
          <w:rFonts w:ascii="Bookman Old Style" w:hAnsi="Bookman Old Style"/>
          <w:b/>
          <w:sz w:val="28"/>
          <w:szCs w:val="28"/>
        </w:rPr>
      </w:pPr>
      <w:bookmarkStart w:id="2" w:name="_bookmark19"/>
      <w:bookmarkStart w:id="3" w:name="7.1_General"/>
      <w:bookmarkEnd w:id="2"/>
      <w:bookmarkEnd w:id="3"/>
      <w:r w:rsidRPr="00C54896">
        <w:rPr>
          <w:rFonts w:ascii="Bookman Old Style" w:hAnsi="Bookman Old Style"/>
          <w:b/>
          <w:sz w:val="28"/>
          <w:szCs w:val="28"/>
        </w:rPr>
        <w:t xml:space="preserve">5. </w:t>
      </w:r>
      <w:r w:rsidR="00C54896" w:rsidRPr="00C54896">
        <w:rPr>
          <w:rFonts w:ascii="Bookman Old Style" w:hAnsi="Bookman Old Style"/>
          <w:b/>
          <w:sz w:val="28"/>
          <w:szCs w:val="28"/>
        </w:rPr>
        <w:t>CONFORMITY ASSESSMENT PROCESS REQUIREMENTS</w:t>
      </w:r>
    </w:p>
    <w:p w14:paraId="1C3E73DC" w14:textId="77777777" w:rsidR="00786E45" w:rsidRPr="00FE741D" w:rsidRDefault="00786E45" w:rsidP="00786E45">
      <w:pPr>
        <w:pStyle w:val="BodyText"/>
        <w:jc w:val="both"/>
        <w:rPr>
          <w:rFonts w:ascii="Bookman Old Style" w:hAnsi="Bookman Old Style"/>
          <w:b/>
          <w:sz w:val="28"/>
          <w:szCs w:val="28"/>
        </w:rPr>
      </w:pPr>
    </w:p>
    <w:p w14:paraId="22EF75EC" w14:textId="77777777" w:rsidR="00A7012B" w:rsidRDefault="00EC130C" w:rsidP="00A7012B">
      <w:pPr>
        <w:pStyle w:val="ListParagraph"/>
        <w:tabs>
          <w:tab w:val="left" w:pos="836"/>
          <w:tab w:val="left" w:pos="837"/>
        </w:tabs>
        <w:ind w:left="0" w:firstLine="0"/>
        <w:jc w:val="left"/>
        <w:rPr>
          <w:rFonts w:ascii="Bookman Old Style" w:hAnsi="Bookman Old Style"/>
          <w:sz w:val="28"/>
          <w:szCs w:val="28"/>
        </w:rPr>
      </w:pPr>
      <w:r w:rsidRPr="007E7ED5">
        <w:rPr>
          <w:rFonts w:ascii="Bookman Old Style" w:hAnsi="Bookman Old Style"/>
          <w:b/>
          <w:bCs/>
          <w:sz w:val="28"/>
          <w:szCs w:val="28"/>
        </w:rPr>
        <w:t>5</w:t>
      </w:r>
      <w:r w:rsidR="00786E45" w:rsidRPr="007E7ED5">
        <w:rPr>
          <w:rFonts w:ascii="Bookman Old Style" w:hAnsi="Bookman Old Style"/>
          <w:b/>
          <w:bCs/>
          <w:sz w:val="28"/>
          <w:szCs w:val="28"/>
        </w:rPr>
        <w:t>.1</w:t>
      </w:r>
      <w:r w:rsidR="00786E45" w:rsidRPr="00FE741D">
        <w:rPr>
          <w:rFonts w:ascii="Bookman Old Style" w:hAnsi="Bookman Old Style"/>
          <w:sz w:val="28"/>
          <w:szCs w:val="28"/>
        </w:rPr>
        <w:t xml:space="preserve"> EKO-Guarantee operates </w:t>
      </w:r>
      <w:r w:rsidR="00A268DA">
        <w:rPr>
          <w:rFonts w:ascii="Bookman Old Style" w:hAnsi="Bookman Old Style"/>
          <w:sz w:val="28"/>
          <w:szCs w:val="28"/>
        </w:rPr>
        <w:t>a</w:t>
      </w:r>
      <w:r w:rsidR="00786E45" w:rsidRPr="00FE741D">
        <w:rPr>
          <w:rFonts w:ascii="Bookman Old Style" w:hAnsi="Bookman Old Style"/>
          <w:sz w:val="28"/>
          <w:szCs w:val="28"/>
        </w:rPr>
        <w:t xml:space="preserve"> </w:t>
      </w:r>
      <w:r w:rsidR="004B0E1F">
        <w:rPr>
          <w:rFonts w:ascii="Bookman Old Style" w:hAnsi="Bookman Old Style"/>
          <w:sz w:val="28"/>
          <w:szCs w:val="28"/>
        </w:rPr>
        <w:t>Conformity Assessment Scheme</w:t>
      </w:r>
      <w:r w:rsidR="00786E45" w:rsidRPr="00FE741D">
        <w:rPr>
          <w:rFonts w:ascii="Bookman Old Style" w:hAnsi="Bookman Old Style"/>
          <w:sz w:val="28"/>
          <w:szCs w:val="28"/>
        </w:rPr>
        <w:t xml:space="preserve"> </w:t>
      </w:r>
      <w:r w:rsidR="00A268DA">
        <w:rPr>
          <w:rFonts w:ascii="Bookman Old Style" w:hAnsi="Bookman Old Style"/>
          <w:sz w:val="28"/>
          <w:szCs w:val="28"/>
        </w:rPr>
        <w:t xml:space="preserve">(EG.CAS-01, Issue 1, 01 August 2019) </w:t>
      </w:r>
      <w:r w:rsidR="00786E45" w:rsidRPr="00FE741D">
        <w:rPr>
          <w:rFonts w:ascii="Bookman Old Style" w:hAnsi="Bookman Old Style"/>
          <w:sz w:val="28"/>
          <w:szCs w:val="28"/>
        </w:rPr>
        <w:t xml:space="preserve">covering certification </w:t>
      </w:r>
      <w:r w:rsidR="002B7B8C" w:rsidRPr="00FE741D">
        <w:rPr>
          <w:rFonts w:ascii="Bookman Old Style" w:hAnsi="Bookman Old Style"/>
          <w:sz w:val="28"/>
          <w:szCs w:val="28"/>
        </w:rPr>
        <w:t xml:space="preserve">of </w:t>
      </w:r>
      <w:proofErr w:type="gramStart"/>
      <w:r w:rsidR="002B7B8C">
        <w:rPr>
          <w:rFonts w:ascii="Bookman Old Style" w:hAnsi="Bookman Old Style"/>
          <w:sz w:val="28"/>
          <w:szCs w:val="28"/>
        </w:rPr>
        <w:t>NO</w:t>
      </w:r>
      <w:r w:rsidR="00085538">
        <w:rPr>
          <w:rFonts w:ascii="Bookman Old Style" w:hAnsi="Bookman Old Style"/>
          <w:sz w:val="28"/>
          <w:szCs w:val="28"/>
        </w:rPr>
        <w:t>N</w:t>
      </w:r>
      <w:r w:rsidR="00C2515B">
        <w:rPr>
          <w:rFonts w:ascii="Bookman Old Style" w:hAnsi="Bookman Old Style"/>
          <w:sz w:val="28"/>
          <w:szCs w:val="28"/>
        </w:rPr>
        <w:t xml:space="preserve"> GMO</w:t>
      </w:r>
      <w:proofErr w:type="gramEnd"/>
      <w:r w:rsidR="00C2515B">
        <w:rPr>
          <w:rFonts w:ascii="Bookman Old Style" w:hAnsi="Bookman Old Style"/>
          <w:sz w:val="28"/>
          <w:szCs w:val="28"/>
        </w:rPr>
        <w:t xml:space="preserve"> Products in following categories:</w:t>
      </w:r>
    </w:p>
    <w:p w14:paraId="578B9EA6" w14:textId="77777777" w:rsidR="00786E45" w:rsidRDefault="00A7012B" w:rsidP="00A7012B">
      <w:pPr>
        <w:pStyle w:val="ListParagraph"/>
        <w:tabs>
          <w:tab w:val="left" w:pos="836"/>
          <w:tab w:val="left" w:pos="837"/>
        </w:tabs>
        <w:ind w:left="0" w:firstLine="0"/>
        <w:jc w:val="left"/>
        <w:rPr>
          <w:rFonts w:ascii="Bookman Old Style" w:hAnsi="Bookman Old Style"/>
          <w:sz w:val="28"/>
          <w:szCs w:val="28"/>
        </w:rPr>
      </w:pPr>
      <w:r>
        <w:rPr>
          <w:rFonts w:ascii="Bookman Old Style" w:hAnsi="Bookman Old Style"/>
          <w:sz w:val="28"/>
          <w:szCs w:val="28"/>
        </w:rPr>
        <w:t xml:space="preserve">a) </w:t>
      </w:r>
      <w:r w:rsidR="00786E45" w:rsidRPr="00FE741D">
        <w:rPr>
          <w:rFonts w:ascii="Bookman Old Style" w:hAnsi="Bookman Old Style"/>
          <w:sz w:val="28"/>
          <w:szCs w:val="28"/>
        </w:rPr>
        <w:t>All food products</w:t>
      </w:r>
      <w:r>
        <w:rPr>
          <w:rFonts w:ascii="Bookman Old Style" w:hAnsi="Bookman Old Style"/>
          <w:sz w:val="28"/>
          <w:szCs w:val="28"/>
        </w:rPr>
        <w:t>;</w:t>
      </w:r>
    </w:p>
    <w:p w14:paraId="22521DD3" w14:textId="77777777" w:rsidR="00786E45" w:rsidRDefault="00A7012B" w:rsidP="00A7012B">
      <w:pPr>
        <w:pStyle w:val="ListParagraph"/>
        <w:tabs>
          <w:tab w:val="left" w:pos="836"/>
          <w:tab w:val="left" w:pos="837"/>
        </w:tabs>
        <w:ind w:left="0" w:firstLine="0"/>
        <w:jc w:val="left"/>
        <w:rPr>
          <w:rFonts w:ascii="Bookman Old Style" w:hAnsi="Bookman Old Style"/>
          <w:sz w:val="28"/>
          <w:szCs w:val="28"/>
        </w:rPr>
      </w:pPr>
      <w:r>
        <w:rPr>
          <w:rFonts w:ascii="Bookman Old Style" w:hAnsi="Bookman Old Style"/>
          <w:sz w:val="28"/>
          <w:szCs w:val="28"/>
        </w:rPr>
        <w:t xml:space="preserve">b) </w:t>
      </w:r>
      <w:r w:rsidR="00786E45" w:rsidRPr="00FE741D">
        <w:rPr>
          <w:rFonts w:ascii="Bookman Old Style" w:hAnsi="Bookman Old Style"/>
          <w:sz w:val="28"/>
          <w:szCs w:val="28"/>
        </w:rPr>
        <w:t>Livestock and feed</w:t>
      </w:r>
      <w:r>
        <w:rPr>
          <w:rFonts w:ascii="Bookman Old Style" w:hAnsi="Bookman Old Style"/>
          <w:sz w:val="28"/>
          <w:szCs w:val="28"/>
        </w:rPr>
        <w:t>;</w:t>
      </w:r>
    </w:p>
    <w:p w14:paraId="434EE11F" w14:textId="77777777" w:rsidR="00786E45" w:rsidRDefault="00A7012B" w:rsidP="00A7012B">
      <w:pPr>
        <w:pStyle w:val="ListParagraph"/>
        <w:tabs>
          <w:tab w:val="left" w:pos="836"/>
          <w:tab w:val="left" w:pos="837"/>
        </w:tabs>
        <w:ind w:left="0" w:firstLine="0"/>
        <w:jc w:val="left"/>
        <w:rPr>
          <w:rFonts w:ascii="Bookman Old Style" w:hAnsi="Bookman Old Style"/>
          <w:sz w:val="28"/>
          <w:szCs w:val="28"/>
        </w:rPr>
      </w:pPr>
      <w:r>
        <w:rPr>
          <w:rFonts w:ascii="Bookman Old Style" w:hAnsi="Bookman Old Style"/>
          <w:sz w:val="28"/>
          <w:szCs w:val="28"/>
        </w:rPr>
        <w:t xml:space="preserve">c) </w:t>
      </w:r>
      <w:r w:rsidR="00786E45" w:rsidRPr="00FE741D">
        <w:rPr>
          <w:rFonts w:ascii="Bookman Old Style" w:hAnsi="Bookman Old Style"/>
          <w:sz w:val="28"/>
          <w:szCs w:val="28"/>
        </w:rPr>
        <w:t>Cosmetics</w:t>
      </w:r>
      <w:r>
        <w:rPr>
          <w:rFonts w:ascii="Bookman Old Style" w:hAnsi="Bookman Old Style"/>
          <w:sz w:val="28"/>
          <w:szCs w:val="28"/>
        </w:rPr>
        <w:t>;</w:t>
      </w:r>
    </w:p>
    <w:p w14:paraId="441F4850" w14:textId="77777777" w:rsidR="00786E45" w:rsidRPr="00FE741D" w:rsidRDefault="00A7012B" w:rsidP="00A7012B">
      <w:pPr>
        <w:pStyle w:val="ListParagraph"/>
        <w:tabs>
          <w:tab w:val="left" w:pos="836"/>
          <w:tab w:val="left" w:pos="837"/>
        </w:tabs>
        <w:ind w:left="0" w:firstLine="0"/>
        <w:jc w:val="left"/>
        <w:rPr>
          <w:rFonts w:ascii="Bookman Old Style" w:hAnsi="Bookman Old Style"/>
          <w:sz w:val="28"/>
          <w:szCs w:val="28"/>
        </w:rPr>
      </w:pPr>
      <w:r>
        <w:rPr>
          <w:rFonts w:ascii="Bookman Old Style" w:hAnsi="Bookman Old Style"/>
          <w:sz w:val="28"/>
          <w:szCs w:val="28"/>
        </w:rPr>
        <w:t xml:space="preserve">d) </w:t>
      </w:r>
      <w:r w:rsidR="00786E45" w:rsidRPr="00FE741D">
        <w:rPr>
          <w:rFonts w:ascii="Bookman Old Style" w:hAnsi="Bookman Old Style"/>
          <w:sz w:val="28"/>
          <w:szCs w:val="28"/>
        </w:rPr>
        <w:t>Textiles</w:t>
      </w:r>
      <w:r>
        <w:rPr>
          <w:rFonts w:ascii="Bookman Old Style" w:hAnsi="Bookman Old Style"/>
          <w:sz w:val="28"/>
          <w:szCs w:val="28"/>
        </w:rPr>
        <w:t>;</w:t>
      </w:r>
    </w:p>
    <w:p w14:paraId="7F260E09" w14:textId="0840D870" w:rsidR="00786E45" w:rsidRDefault="00786E45" w:rsidP="00786E45">
      <w:pPr>
        <w:pStyle w:val="BodyText"/>
        <w:rPr>
          <w:rFonts w:ascii="Bookman Old Style" w:hAnsi="Bookman Old Style"/>
          <w:sz w:val="28"/>
          <w:szCs w:val="28"/>
        </w:rPr>
      </w:pPr>
      <w:r w:rsidRPr="00FE741D">
        <w:rPr>
          <w:rFonts w:ascii="Bookman Old Style" w:hAnsi="Bookman Old Style"/>
          <w:sz w:val="28"/>
          <w:szCs w:val="28"/>
        </w:rPr>
        <w:t>FOR crops/grower groups, traders and processors.</w:t>
      </w:r>
    </w:p>
    <w:p w14:paraId="12A2D1B5" w14:textId="77777777" w:rsidR="0033684D" w:rsidRDefault="004C1E51" w:rsidP="00786E45">
      <w:pPr>
        <w:pStyle w:val="BodyText"/>
        <w:rPr>
          <w:rFonts w:ascii="Bookman Old Style" w:hAnsi="Bookman Old Style"/>
          <w:sz w:val="28"/>
          <w:szCs w:val="28"/>
          <w:highlight w:val="lightGray"/>
        </w:rPr>
      </w:pPr>
      <w:r>
        <w:rPr>
          <w:rFonts w:ascii="Bookman Old Style" w:hAnsi="Bookman Old Style"/>
          <w:sz w:val="28"/>
          <w:szCs w:val="28"/>
        </w:rPr>
        <w:t>(</w:t>
      </w:r>
      <w:r w:rsidRPr="00702AAD">
        <w:rPr>
          <w:rFonts w:ascii="Bookman Old Style" w:hAnsi="Bookman Old Style"/>
          <w:sz w:val="28"/>
          <w:szCs w:val="28"/>
          <w:highlight w:val="lightGray"/>
        </w:rPr>
        <w:t xml:space="preserve">Note: EKO Guarantee NON-GM certification is a complete system certification which includes both process and end product for all </w:t>
      </w:r>
      <w:r w:rsidRPr="00702AAD">
        <w:rPr>
          <w:rFonts w:ascii="Bookman Old Style" w:hAnsi="Bookman Old Style"/>
          <w:sz w:val="28"/>
          <w:szCs w:val="28"/>
          <w:highlight w:val="lightGray"/>
        </w:rPr>
        <w:lastRenderedPageBreak/>
        <w:t>mentioned categories</w:t>
      </w:r>
    </w:p>
    <w:p w14:paraId="3ABBFB82" w14:textId="1FDDEA4F" w:rsidR="004C1E51" w:rsidRDefault="0033684D" w:rsidP="00786E45">
      <w:pPr>
        <w:pStyle w:val="BodyText"/>
        <w:rPr>
          <w:rFonts w:ascii="Bookman Old Style" w:hAnsi="Bookman Old Style"/>
          <w:sz w:val="28"/>
          <w:szCs w:val="28"/>
        </w:rPr>
      </w:pPr>
      <w:r w:rsidRPr="0033684D">
        <w:rPr>
          <w:rFonts w:ascii="Bookman Old Style" w:hAnsi="Bookman Old Style"/>
          <w:sz w:val="28"/>
          <w:szCs w:val="28"/>
          <w:highlight w:val="green"/>
        </w:rPr>
        <w:t xml:space="preserve">         : Refer to Diagram 1 for different stages of certification process along with records generated at each stage</w:t>
      </w:r>
      <w:r w:rsidR="004C1E51" w:rsidRPr="00702AAD">
        <w:rPr>
          <w:rFonts w:ascii="Bookman Old Style" w:hAnsi="Bookman Old Style"/>
          <w:sz w:val="28"/>
          <w:szCs w:val="28"/>
          <w:highlight w:val="lightGray"/>
        </w:rPr>
        <w:t>)</w:t>
      </w:r>
    </w:p>
    <w:p w14:paraId="71F55B77" w14:textId="77777777" w:rsidR="004B0E1F" w:rsidRDefault="004B0E1F" w:rsidP="00786E45">
      <w:pPr>
        <w:pStyle w:val="BodyText"/>
        <w:rPr>
          <w:rFonts w:ascii="Bookman Old Style" w:hAnsi="Bookman Old Style"/>
          <w:sz w:val="28"/>
          <w:szCs w:val="28"/>
        </w:rPr>
      </w:pPr>
    </w:p>
    <w:p w14:paraId="6CC2C928" w14:textId="77777777" w:rsidR="00786E45" w:rsidRPr="00FE741D" w:rsidRDefault="004B0E1F" w:rsidP="00786E45">
      <w:pPr>
        <w:rPr>
          <w:rFonts w:ascii="Bookman Old Style" w:hAnsi="Bookman Old Style"/>
          <w:sz w:val="28"/>
          <w:szCs w:val="28"/>
        </w:rPr>
      </w:pPr>
      <w:r w:rsidRPr="00311764">
        <w:rPr>
          <w:rFonts w:ascii="Bookman Old Style" w:hAnsi="Bookman Old Style"/>
          <w:b/>
          <w:bCs/>
          <w:sz w:val="28"/>
          <w:szCs w:val="28"/>
          <w:highlight w:val="yellow"/>
        </w:rPr>
        <w:t>5</w:t>
      </w:r>
      <w:r w:rsidR="00EC130C" w:rsidRPr="00311764">
        <w:rPr>
          <w:rFonts w:ascii="Bookman Old Style" w:hAnsi="Bookman Old Style"/>
          <w:b/>
          <w:bCs/>
          <w:sz w:val="28"/>
          <w:szCs w:val="28"/>
          <w:highlight w:val="yellow"/>
        </w:rPr>
        <w:t>.1.1</w:t>
      </w:r>
      <w:r w:rsidR="00EC130C" w:rsidRPr="00311764">
        <w:rPr>
          <w:rFonts w:ascii="Bookman Old Style" w:hAnsi="Bookman Old Style"/>
          <w:sz w:val="28"/>
          <w:szCs w:val="28"/>
          <w:highlight w:val="yellow"/>
        </w:rPr>
        <w:t xml:space="preserve"> </w:t>
      </w:r>
      <w:r w:rsidR="00786E45" w:rsidRPr="00311764">
        <w:rPr>
          <w:rFonts w:ascii="Bookman Old Style" w:hAnsi="Bookman Old Style"/>
          <w:sz w:val="28"/>
          <w:szCs w:val="28"/>
          <w:highlight w:val="yellow"/>
        </w:rPr>
        <w:t>The requirements against which the products of a client are evaluated</w:t>
      </w:r>
      <w:r w:rsidR="009D70C3">
        <w:rPr>
          <w:rFonts w:ascii="Bookman Old Style" w:hAnsi="Bookman Old Style"/>
          <w:sz w:val="28"/>
          <w:szCs w:val="28"/>
          <w:highlight w:val="yellow"/>
        </w:rPr>
        <w:t xml:space="preserve"> (Category/Product wise)</w:t>
      </w:r>
      <w:r w:rsidR="00786E45" w:rsidRPr="00311764">
        <w:rPr>
          <w:rFonts w:ascii="Bookman Old Style" w:hAnsi="Bookman Old Style"/>
          <w:sz w:val="28"/>
          <w:szCs w:val="28"/>
          <w:highlight w:val="yellow"/>
        </w:rPr>
        <w:t xml:space="preserve"> shall be those contained in </w:t>
      </w:r>
      <w:r w:rsidR="00786E45" w:rsidRPr="00311764">
        <w:rPr>
          <w:rFonts w:ascii="Bookman Old Style" w:hAnsi="Bookman Old Style"/>
          <w:bCs/>
          <w:sz w:val="28"/>
          <w:szCs w:val="28"/>
          <w:highlight w:val="yellow"/>
        </w:rPr>
        <w:t>EGS 1001: 2019 EKO-Guarantee Standard for Non-GMO Products</w:t>
      </w:r>
      <w:r w:rsidR="00786E45" w:rsidRPr="00FE741D">
        <w:rPr>
          <w:rFonts w:ascii="Bookman Old Style" w:hAnsi="Bookman Old Style"/>
          <w:bCs/>
          <w:sz w:val="28"/>
          <w:szCs w:val="28"/>
        </w:rPr>
        <w:t xml:space="preserve"> and</w:t>
      </w:r>
      <w:r w:rsidR="00786E45" w:rsidRPr="00FE741D">
        <w:rPr>
          <w:rFonts w:ascii="Bookman Old Style" w:hAnsi="Bookman Old Style"/>
          <w:b/>
          <w:sz w:val="28"/>
          <w:szCs w:val="28"/>
        </w:rPr>
        <w:t xml:space="preserve"> </w:t>
      </w:r>
      <w:r w:rsidR="00786E45" w:rsidRPr="00FE741D">
        <w:rPr>
          <w:rFonts w:ascii="Bookman Old Style" w:hAnsi="Bookman Old Style"/>
          <w:sz w:val="28"/>
          <w:szCs w:val="28"/>
        </w:rPr>
        <w:t xml:space="preserve">  any other normative</w:t>
      </w:r>
      <w:r w:rsidR="00786E45" w:rsidRPr="00FE741D">
        <w:rPr>
          <w:rFonts w:ascii="Bookman Old Style" w:hAnsi="Bookman Old Style"/>
          <w:spacing w:val="-8"/>
          <w:sz w:val="28"/>
          <w:szCs w:val="28"/>
        </w:rPr>
        <w:t xml:space="preserve"> </w:t>
      </w:r>
      <w:r w:rsidR="00786E45" w:rsidRPr="00FE741D">
        <w:rPr>
          <w:rFonts w:ascii="Bookman Old Style" w:hAnsi="Bookman Old Style"/>
          <w:sz w:val="28"/>
          <w:szCs w:val="28"/>
        </w:rPr>
        <w:t>documents. This standard is made available by EKO-Guarantee upon</w:t>
      </w:r>
      <w:r w:rsidR="00786E45" w:rsidRPr="00FE741D">
        <w:rPr>
          <w:rFonts w:ascii="Bookman Old Style" w:hAnsi="Bookman Old Style"/>
          <w:spacing w:val="-37"/>
          <w:sz w:val="28"/>
          <w:szCs w:val="28"/>
        </w:rPr>
        <w:t xml:space="preserve"> </w:t>
      </w:r>
      <w:proofErr w:type="gramStart"/>
      <w:r w:rsidR="00786E45" w:rsidRPr="00FE741D">
        <w:rPr>
          <w:rFonts w:ascii="Bookman Old Style" w:hAnsi="Bookman Old Style"/>
          <w:sz w:val="28"/>
          <w:szCs w:val="28"/>
        </w:rPr>
        <w:t>request</w:t>
      </w:r>
      <w:r w:rsidR="00786E45" w:rsidRPr="00172FAF">
        <w:rPr>
          <w:rFonts w:ascii="Bookman Old Style" w:hAnsi="Bookman Old Style"/>
          <w:sz w:val="28"/>
          <w:szCs w:val="28"/>
          <w:highlight w:val="lightGray"/>
        </w:rPr>
        <w:t>.</w:t>
      </w:r>
      <w:r w:rsidR="00172FAF" w:rsidRPr="00172FAF">
        <w:rPr>
          <w:rFonts w:ascii="Bookman Old Style" w:hAnsi="Bookman Old Style"/>
          <w:sz w:val="28"/>
          <w:szCs w:val="28"/>
          <w:highlight w:val="lightGray"/>
        </w:rPr>
        <w:t>(</w:t>
      </w:r>
      <w:proofErr w:type="gramEnd"/>
      <w:r w:rsidR="00172FAF" w:rsidRPr="00172FAF">
        <w:rPr>
          <w:rFonts w:ascii="Bookman Old Style" w:hAnsi="Bookman Old Style"/>
          <w:sz w:val="28"/>
          <w:szCs w:val="28"/>
          <w:highlight w:val="lightGray"/>
        </w:rPr>
        <w:t xml:space="preserve">Refer to clause </w:t>
      </w:r>
      <w:r w:rsidR="00D95D85">
        <w:rPr>
          <w:rFonts w:ascii="Bookman Old Style" w:hAnsi="Bookman Old Style"/>
          <w:sz w:val="28"/>
          <w:szCs w:val="28"/>
          <w:highlight w:val="lightGray"/>
        </w:rPr>
        <w:t xml:space="preserve">2, that lists the globally available standards and other normative documents </w:t>
      </w:r>
      <w:r w:rsidR="00172FAF" w:rsidRPr="00172FAF">
        <w:rPr>
          <w:rFonts w:ascii="Bookman Old Style" w:hAnsi="Bookman Old Style"/>
          <w:sz w:val="28"/>
          <w:szCs w:val="28"/>
          <w:highlight w:val="lightGray"/>
        </w:rPr>
        <w:t>)</w:t>
      </w:r>
    </w:p>
    <w:p w14:paraId="07ABF726" w14:textId="77777777" w:rsidR="00786E45" w:rsidRPr="00FE741D" w:rsidRDefault="00786E45" w:rsidP="00786E45">
      <w:pPr>
        <w:pStyle w:val="BodyText"/>
        <w:jc w:val="both"/>
        <w:rPr>
          <w:rFonts w:ascii="Bookman Old Style" w:hAnsi="Bookman Old Style"/>
          <w:sz w:val="28"/>
          <w:szCs w:val="28"/>
        </w:rPr>
      </w:pPr>
    </w:p>
    <w:p w14:paraId="6B352AC5" w14:textId="77777777" w:rsidR="00786E45" w:rsidRPr="00FE741D" w:rsidRDefault="00786E45" w:rsidP="007E7ED5">
      <w:pPr>
        <w:pStyle w:val="ListParagraph"/>
        <w:numPr>
          <w:ilvl w:val="1"/>
          <w:numId w:val="16"/>
        </w:numPr>
        <w:tabs>
          <w:tab w:val="left" w:pos="1338"/>
        </w:tabs>
        <w:rPr>
          <w:rFonts w:ascii="Bookman Old Style" w:hAnsi="Bookman Old Style"/>
          <w:b/>
          <w:sz w:val="28"/>
          <w:szCs w:val="28"/>
        </w:rPr>
      </w:pPr>
      <w:bookmarkStart w:id="4" w:name="_bookmark20"/>
      <w:bookmarkStart w:id="5" w:name="7.2_Application"/>
      <w:bookmarkEnd w:id="4"/>
      <w:bookmarkEnd w:id="5"/>
      <w:r w:rsidRPr="00FE741D">
        <w:rPr>
          <w:rFonts w:ascii="Bookman Old Style" w:hAnsi="Bookman Old Style"/>
          <w:b/>
          <w:sz w:val="28"/>
          <w:szCs w:val="28"/>
        </w:rPr>
        <w:t>Application</w:t>
      </w:r>
    </w:p>
    <w:p w14:paraId="71B6A9B8" w14:textId="77777777" w:rsidR="00786E45" w:rsidRPr="00FE741D" w:rsidRDefault="00786E45" w:rsidP="00786E45">
      <w:pPr>
        <w:pStyle w:val="BodyText"/>
        <w:jc w:val="both"/>
        <w:rPr>
          <w:rFonts w:ascii="Bookman Old Style" w:hAnsi="Bookman Old Style"/>
          <w:b/>
          <w:sz w:val="28"/>
          <w:szCs w:val="28"/>
        </w:rPr>
      </w:pPr>
    </w:p>
    <w:p w14:paraId="0799F640" w14:textId="77777777" w:rsidR="00786E45" w:rsidRDefault="007E7ED5" w:rsidP="00786E45">
      <w:pPr>
        <w:pStyle w:val="BodyText"/>
        <w:jc w:val="both"/>
        <w:rPr>
          <w:rFonts w:ascii="Bookman Old Style" w:hAnsi="Bookman Old Style"/>
          <w:sz w:val="28"/>
          <w:szCs w:val="28"/>
        </w:rPr>
      </w:pPr>
      <w:r w:rsidRPr="007E7ED5">
        <w:rPr>
          <w:rFonts w:ascii="Bookman Old Style" w:hAnsi="Bookman Old Style"/>
          <w:b/>
          <w:bCs/>
          <w:sz w:val="28"/>
          <w:szCs w:val="28"/>
        </w:rPr>
        <w:t>5</w:t>
      </w:r>
      <w:r w:rsidR="00786E45" w:rsidRPr="007E7ED5">
        <w:rPr>
          <w:rFonts w:ascii="Bookman Old Style" w:hAnsi="Bookman Old Style"/>
          <w:b/>
          <w:bCs/>
          <w:sz w:val="28"/>
          <w:szCs w:val="28"/>
        </w:rPr>
        <w:t>.2.1</w:t>
      </w:r>
      <w:r w:rsidR="00786E45" w:rsidRPr="00FE741D">
        <w:rPr>
          <w:rFonts w:ascii="Bookman Old Style" w:hAnsi="Bookman Old Style"/>
          <w:sz w:val="28"/>
          <w:szCs w:val="28"/>
        </w:rPr>
        <w:t xml:space="preserve"> For application, EKO-Guarantee obtains all the necessary information to complete the certification process in accordance with the certification scheme.</w:t>
      </w:r>
    </w:p>
    <w:p w14:paraId="3888B936" w14:textId="77777777" w:rsidR="00B30326" w:rsidRDefault="00B30326" w:rsidP="00786E45">
      <w:pPr>
        <w:pStyle w:val="BodyText"/>
        <w:jc w:val="both"/>
        <w:rPr>
          <w:rFonts w:ascii="Bookman Old Style" w:hAnsi="Bookman Old Style"/>
          <w:sz w:val="28"/>
          <w:szCs w:val="28"/>
        </w:rPr>
      </w:pPr>
    </w:p>
    <w:p w14:paraId="70361CCA" w14:textId="77777777" w:rsidR="00786E45" w:rsidRDefault="00B30326" w:rsidP="00B30326">
      <w:pPr>
        <w:tabs>
          <w:tab w:val="left" w:pos="1756"/>
        </w:tabs>
        <w:rPr>
          <w:rFonts w:ascii="Bookman Old Style" w:hAnsi="Bookman Old Style"/>
          <w:sz w:val="28"/>
          <w:szCs w:val="28"/>
        </w:rPr>
      </w:pPr>
      <w:r w:rsidRPr="00B30326">
        <w:rPr>
          <w:rFonts w:ascii="Bookman Old Style" w:eastAsia="Arial" w:hAnsi="Bookman Old Style" w:cs="Arial"/>
          <w:b/>
          <w:bCs/>
          <w:sz w:val="28"/>
          <w:szCs w:val="28"/>
          <w:lang w:bidi="en-US"/>
        </w:rPr>
        <w:t>5.2.2</w:t>
      </w:r>
      <w:r>
        <w:rPr>
          <w:rFonts w:ascii="Bookman Old Style" w:eastAsia="Arial" w:hAnsi="Bookman Old Style" w:cs="Arial"/>
          <w:sz w:val="28"/>
          <w:szCs w:val="28"/>
          <w:lang w:bidi="en-US"/>
        </w:rPr>
        <w:t xml:space="preserve"> </w:t>
      </w:r>
      <w:r w:rsidR="00786E45" w:rsidRPr="00B30326">
        <w:rPr>
          <w:rFonts w:ascii="Bookman Old Style" w:hAnsi="Bookman Old Style"/>
          <w:sz w:val="28"/>
          <w:szCs w:val="28"/>
        </w:rPr>
        <w:t>The following are examples of necessary</w:t>
      </w:r>
      <w:r w:rsidR="00786E45" w:rsidRPr="00B30326">
        <w:rPr>
          <w:rFonts w:ascii="Bookman Old Style" w:hAnsi="Bookman Old Style"/>
          <w:spacing w:val="-2"/>
          <w:sz w:val="28"/>
          <w:szCs w:val="28"/>
        </w:rPr>
        <w:t xml:space="preserve"> </w:t>
      </w:r>
      <w:r w:rsidR="00786E45" w:rsidRPr="00B30326">
        <w:rPr>
          <w:rFonts w:ascii="Bookman Old Style" w:hAnsi="Bookman Old Style"/>
          <w:sz w:val="28"/>
          <w:szCs w:val="28"/>
        </w:rPr>
        <w:t>information:</w:t>
      </w:r>
    </w:p>
    <w:p w14:paraId="66FB58DB" w14:textId="77777777" w:rsidR="00786E45" w:rsidRDefault="006811FD" w:rsidP="006811FD">
      <w:pPr>
        <w:pStyle w:val="ListParagraph"/>
        <w:tabs>
          <w:tab w:val="left" w:pos="1197"/>
        </w:tabs>
        <w:ind w:left="0" w:firstLine="0"/>
        <w:rPr>
          <w:rFonts w:ascii="Bookman Old Style" w:hAnsi="Bookman Old Style"/>
          <w:sz w:val="28"/>
          <w:szCs w:val="28"/>
        </w:rPr>
      </w:pPr>
      <w:r w:rsidRPr="006811FD">
        <w:rPr>
          <w:rFonts w:ascii="Bookman Old Style" w:hAnsi="Bookman Old Style"/>
          <w:b/>
          <w:bCs/>
          <w:sz w:val="28"/>
          <w:szCs w:val="28"/>
        </w:rPr>
        <w:t>a)</w:t>
      </w:r>
      <w:r>
        <w:rPr>
          <w:rFonts w:ascii="Bookman Old Style" w:hAnsi="Bookman Old Style"/>
          <w:sz w:val="28"/>
          <w:szCs w:val="28"/>
        </w:rPr>
        <w:t xml:space="preserve"> </w:t>
      </w:r>
      <w:r w:rsidR="00786E45" w:rsidRPr="00FE741D">
        <w:rPr>
          <w:rFonts w:ascii="Bookman Old Style" w:hAnsi="Bookman Old Style"/>
          <w:sz w:val="28"/>
          <w:szCs w:val="28"/>
        </w:rPr>
        <w:t>the product(s) to be</w:t>
      </w:r>
      <w:r w:rsidR="00786E45" w:rsidRPr="00FE741D">
        <w:rPr>
          <w:rFonts w:ascii="Bookman Old Style" w:hAnsi="Bookman Old Style"/>
          <w:spacing w:val="-1"/>
          <w:sz w:val="28"/>
          <w:szCs w:val="28"/>
        </w:rPr>
        <w:t xml:space="preserve"> </w:t>
      </w:r>
      <w:r w:rsidR="00786E45" w:rsidRPr="00FE741D">
        <w:rPr>
          <w:rFonts w:ascii="Bookman Old Style" w:hAnsi="Bookman Old Style"/>
          <w:sz w:val="28"/>
          <w:szCs w:val="28"/>
        </w:rPr>
        <w:t>certified;</w:t>
      </w:r>
    </w:p>
    <w:p w14:paraId="538CC3EA" w14:textId="77777777" w:rsidR="00786E45" w:rsidRDefault="006811FD" w:rsidP="006811FD">
      <w:pPr>
        <w:pStyle w:val="ListParagraph"/>
        <w:tabs>
          <w:tab w:val="left" w:pos="1197"/>
        </w:tabs>
        <w:ind w:left="0" w:firstLine="0"/>
        <w:rPr>
          <w:rFonts w:ascii="Bookman Old Style" w:hAnsi="Bookman Old Style"/>
          <w:sz w:val="28"/>
          <w:szCs w:val="28"/>
        </w:rPr>
      </w:pPr>
      <w:r w:rsidRPr="006811FD">
        <w:rPr>
          <w:rFonts w:ascii="Bookman Old Style" w:hAnsi="Bookman Old Style"/>
          <w:b/>
          <w:bCs/>
          <w:sz w:val="28"/>
          <w:szCs w:val="28"/>
        </w:rPr>
        <w:t>b)</w:t>
      </w:r>
      <w:r>
        <w:rPr>
          <w:rFonts w:ascii="Bookman Old Style" w:hAnsi="Bookman Old Style"/>
          <w:sz w:val="28"/>
          <w:szCs w:val="28"/>
        </w:rPr>
        <w:t xml:space="preserve"> </w:t>
      </w:r>
      <w:r w:rsidR="00786E45" w:rsidRPr="00FE741D">
        <w:rPr>
          <w:rFonts w:ascii="Bookman Old Style" w:hAnsi="Bookman Old Style"/>
          <w:sz w:val="28"/>
          <w:szCs w:val="28"/>
        </w:rPr>
        <w:t>the standards and/or other normative documents for which the client is seeking certification;</w:t>
      </w:r>
    </w:p>
    <w:p w14:paraId="5A44D999" w14:textId="77777777" w:rsidR="00786E45" w:rsidRDefault="006811FD" w:rsidP="006811FD">
      <w:pPr>
        <w:pStyle w:val="ListParagraph"/>
        <w:tabs>
          <w:tab w:val="left" w:pos="1197"/>
        </w:tabs>
        <w:ind w:left="0" w:firstLine="0"/>
        <w:rPr>
          <w:rFonts w:ascii="Bookman Old Style" w:hAnsi="Bookman Old Style"/>
          <w:sz w:val="28"/>
          <w:szCs w:val="28"/>
        </w:rPr>
      </w:pPr>
      <w:r w:rsidRPr="006811FD">
        <w:rPr>
          <w:rFonts w:ascii="Bookman Old Style" w:hAnsi="Bookman Old Style"/>
          <w:b/>
          <w:bCs/>
          <w:sz w:val="28"/>
          <w:szCs w:val="28"/>
        </w:rPr>
        <w:t>c)</w:t>
      </w:r>
      <w:r>
        <w:rPr>
          <w:rFonts w:ascii="Bookman Old Style" w:hAnsi="Bookman Old Style"/>
          <w:sz w:val="28"/>
          <w:szCs w:val="28"/>
        </w:rPr>
        <w:t xml:space="preserve"> </w:t>
      </w:r>
      <w:r w:rsidR="00786E45" w:rsidRPr="00FE741D">
        <w:rPr>
          <w:rFonts w:ascii="Bookman Old Style" w:hAnsi="Bookman Old Style"/>
          <w:sz w:val="28"/>
          <w:szCs w:val="28"/>
        </w:rPr>
        <w:t>the general features of the client, including its name and the address(es) of its physical location(s), significant aspects of</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its</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process</w:t>
      </w:r>
      <w:r w:rsidR="00786E45" w:rsidRPr="00FE741D">
        <w:rPr>
          <w:rFonts w:ascii="Bookman Old Style" w:hAnsi="Bookman Old Style"/>
          <w:spacing w:val="-2"/>
          <w:sz w:val="28"/>
          <w:szCs w:val="28"/>
        </w:rPr>
        <w:t xml:space="preserve"> </w:t>
      </w:r>
      <w:r w:rsidR="00786E45" w:rsidRPr="00FE741D">
        <w:rPr>
          <w:rFonts w:ascii="Bookman Old Style" w:hAnsi="Bookman Old Style"/>
          <w:sz w:val="28"/>
          <w:szCs w:val="28"/>
        </w:rPr>
        <w:t>and</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operations</w:t>
      </w:r>
      <w:r w:rsidR="00786E45" w:rsidRPr="00FE741D">
        <w:rPr>
          <w:rFonts w:ascii="Bookman Old Style" w:hAnsi="Bookman Old Style"/>
          <w:spacing w:val="-2"/>
          <w:sz w:val="28"/>
          <w:szCs w:val="28"/>
        </w:rPr>
        <w:t xml:space="preserve"> </w:t>
      </w:r>
      <w:r w:rsidR="00786E45" w:rsidRPr="00FE741D">
        <w:rPr>
          <w:rFonts w:ascii="Bookman Old Style" w:hAnsi="Bookman Old Style"/>
          <w:sz w:val="28"/>
          <w:szCs w:val="28"/>
        </w:rPr>
        <w:t>(if</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required</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by</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the</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relevant</w:t>
      </w:r>
      <w:r w:rsidR="00786E45" w:rsidRPr="00FE741D">
        <w:rPr>
          <w:rFonts w:ascii="Bookman Old Style" w:hAnsi="Bookman Old Style"/>
          <w:spacing w:val="-2"/>
          <w:sz w:val="28"/>
          <w:szCs w:val="28"/>
        </w:rPr>
        <w:t xml:space="preserve"> </w:t>
      </w:r>
      <w:r w:rsidR="00786E45" w:rsidRPr="00FE741D">
        <w:rPr>
          <w:rFonts w:ascii="Bookman Old Style" w:hAnsi="Bookman Old Style"/>
          <w:sz w:val="28"/>
          <w:szCs w:val="28"/>
        </w:rPr>
        <w:t>certification</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scheme),</w:t>
      </w:r>
      <w:r w:rsidR="00786E45" w:rsidRPr="00FE741D">
        <w:rPr>
          <w:rFonts w:ascii="Bookman Old Style" w:hAnsi="Bookman Old Style"/>
          <w:spacing w:val="-2"/>
          <w:sz w:val="28"/>
          <w:szCs w:val="28"/>
        </w:rPr>
        <w:t xml:space="preserve"> </w:t>
      </w:r>
      <w:r w:rsidR="00786E45" w:rsidRPr="00FE741D">
        <w:rPr>
          <w:rFonts w:ascii="Bookman Old Style" w:hAnsi="Bookman Old Style"/>
          <w:sz w:val="28"/>
          <w:szCs w:val="28"/>
        </w:rPr>
        <w:t>and</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any</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relevant</w:t>
      </w:r>
      <w:r w:rsidR="00786E45" w:rsidRPr="00FE741D">
        <w:rPr>
          <w:rFonts w:ascii="Bookman Old Style" w:hAnsi="Bookman Old Style"/>
          <w:spacing w:val="-2"/>
          <w:sz w:val="28"/>
          <w:szCs w:val="28"/>
        </w:rPr>
        <w:t xml:space="preserve"> </w:t>
      </w:r>
      <w:r w:rsidR="00786E45" w:rsidRPr="00FE741D">
        <w:rPr>
          <w:rFonts w:ascii="Bookman Old Style" w:hAnsi="Bookman Old Style"/>
          <w:sz w:val="28"/>
          <w:szCs w:val="28"/>
        </w:rPr>
        <w:t>legal</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obligations;</w:t>
      </w:r>
    </w:p>
    <w:p w14:paraId="1E5CAA83" w14:textId="77777777" w:rsidR="00786E45" w:rsidRDefault="006811FD" w:rsidP="006811FD">
      <w:pPr>
        <w:pStyle w:val="ListParagraph"/>
        <w:tabs>
          <w:tab w:val="left" w:pos="1197"/>
        </w:tabs>
        <w:ind w:left="0" w:firstLine="0"/>
        <w:rPr>
          <w:rFonts w:ascii="Bookman Old Style" w:hAnsi="Bookman Old Style"/>
          <w:sz w:val="28"/>
          <w:szCs w:val="28"/>
        </w:rPr>
      </w:pPr>
      <w:r w:rsidRPr="006811FD">
        <w:rPr>
          <w:rFonts w:ascii="Bookman Old Style" w:hAnsi="Bookman Old Style"/>
          <w:b/>
          <w:bCs/>
          <w:sz w:val="28"/>
          <w:szCs w:val="28"/>
        </w:rPr>
        <w:t>d)</w:t>
      </w:r>
      <w:r>
        <w:rPr>
          <w:rFonts w:ascii="Bookman Old Style" w:hAnsi="Bookman Old Style"/>
          <w:sz w:val="28"/>
          <w:szCs w:val="28"/>
        </w:rPr>
        <w:t xml:space="preserve"> </w:t>
      </w:r>
      <w:r w:rsidR="00786E45" w:rsidRPr="00FE741D">
        <w:rPr>
          <w:rFonts w:ascii="Bookman Old Style" w:hAnsi="Bookman Old Style"/>
          <w:sz w:val="28"/>
          <w:szCs w:val="28"/>
        </w:rPr>
        <w:t>general information concerning the client, relevant to the field of certification for which the application is made, such as the client's activities, its human and technical resources, including laboratories and/or inspection facilities, and its functions and relationship in a larger corporation, if</w:t>
      </w:r>
      <w:r w:rsidR="00786E45" w:rsidRPr="00FE741D">
        <w:rPr>
          <w:rFonts w:ascii="Bookman Old Style" w:hAnsi="Bookman Old Style"/>
          <w:spacing w:val="-2"/>
          <w:sz w:val="28"/>
          <w:szCs w:val="28"/>
        </w:rPr>
        <w:t xml:space="preserve"> </w:t>
      </w:r>
      <w:r w:rsidR="00786E45" w:rsidRPr="00FE741D">
        <w:rPr>
          <w:rFonts w:ascii="Bookman Old Style" w:hAnsi="Bookman Old Style"/>
          <w:sz w:val="28"/>
          <w:szCs w:val="28"/>
        </w:rPr>
        <w:t>any;</w:t>
      </w:r>
    </w:p>
    <w:p w14:paraId="64061497" w14:textId="77777777" w:rsidR="00786E45" w:rsidRDefault="006811FD" w:rsidP="006811FD">
      <w:pPr>
        <w:pStyle w:val="ListParagraph"/>
        <w:tabs>
          <w:tab w:val="left" w:pos="1197"/>
        </w:tabs>
        <w:ind w:left="0" w:firstLine="0"/>
        <w:rPr>
          <w:rFonts w:ascii="Bookman Old Style" w:hAnsi="Bookman Old Style"/>
          <w:sz w:val="28"/>
          <w:szCs w:val="28"/>
        </w:rPr>
      </w:pPr>
      <w:r w:rsidRPr="006811FD">
        <w:rPr>
          <w:rFonts w:ascii="Bookman Old Style" w:hAnsi="Bookman Old Style"/>
          <w:b/>
          <w:bCs/>
          <w:sz w:val="28"/>
          <w:szCs w:val="28"/>
        </w:rPr>
        <w:t>e)</w:t>
      </w:r>
      <w:r>
        <w:rPr>
          <w:rFonts w:ascii="Bookman Old Style" w:hAnsi="Bookman Old Style"/>
          <w:sz w:val="28"/>
          <w:szCs w:val="28"/>
        </w:rPr>
        <w:t xml:space="preserve"> </w:t>
      </w:r>
      <w:r w:rsidR="00786E45" w:rsidRPr="00FE741D">
        <w:rPr>
          <w:rFonts w:ascii="Bookman Old Style" w:hAnsi="Bookman Old Style"/>
          <w:sz w:val="28"/>
          <w:szCs w:val="28"/>
        </w:rPr>
        <w:t xml:space="preserve">information concerning all outsourced processes used by the client that will affect conformity to requirements; if the client has identified a legal entity/entities for producing the certified product(s) that is different from the client, then the certification body can establish appropriate contractual controls over the legal entity/entities concerned, if necessary for effective surveillance; if such contractual controls are needed, they can be established prior </w:t>
      </w:r>
      <w:r w:rsidR="00786E45" w:rsidRPr="00FE741D">
        <w:rPr>
          <w:rFonts w:ascii="Bookman Old Style" w:hAnsi="Bookman Old Style"/>
          <w:sz w:val="28"/>
          <w:szCs w:val="28"/>
        </w:rPr>
        <w:lastRenderedPageBreak/>
        <w:t>to providing formal certification documentation;</w:t>
      </w:r>
    </w:p>
    <w:p w14:paraId="5850DD1D" w14:textId="77777777" w:rsidR="00786E45" w:rsidRPr="00FE741D" w:rsidRDefault="006811FD" w:rsidP="006811FD">
      <w:pPr>
        <w:pStyle w:val="ListParagraph"/>
        <w:tabs>
          <w:tab w:val="left" w:pos="1198"/>
        </w:tabs>
        <w:ind w:left="0" w:firstLine="0"/>
        <w:rPr>
          <w:rFonts w:ascii="Bookman Old Style" w:hAnsi="Bookman Old Style"/>
          <w:sz w:val="28"/>
          <w:szCs w:val="28"/>
        </w:rPr>
      </w:pPr>
      <w:r w:rsidRPr="006811FD">
        <w:rPr>
          <w:rFonts w:ascii="Bookman Old Style" w:hAnsi="Bookman Old Style"/>
          <w:b/>
          <w:bCs/>
          <w:sz w:val="28"/>
          <w:szCs w:val="28"/>
        </w:rPr>
        <w:t>f)</w:t>
      </w:r>
      <w:r>
        <w:rPr>
          <w:rFonts w:ascii="Bookman Old Style" w:hAnsi="Bookman Old Style"/>
          <w:sz w:val="28"/>
          <w:szCs w:val="28"/>
        </w:rPr>
        <w:t xml:space="preserve"> </w:t>
      </w:r>
      <w:r w:rsidR="00786E45" w:rsidRPr="00FE741D">
        <w:rPr>
          <w:rFonts w:ascii="Bookman Old Style" w:hAnsi="Bookman Old Style"/>
          <w:sz w:val="28"/>
          <w:szCs w:val="28"/>
        </w:rPr>
        <w:t xml:space="preserve">all other information needed in accordance with the relevant certification requirements, such as information for initial evaluation and surveillance activities, </w:t>
      </w:r>
      <w:proofErr w:type="gramStart"/>
      <w:r w:rsidR="00786E45" w:rsidRPr="00FE741D">
        <w:rPr>
          <w:rFonts w:ascii="Bookman Old Style" w:hAnsi="Bookman Old Style"/>
          <w:sz w:val="28"/>
          <w:szCs w:val="28"/>
        </w:rPr>
        <w:t>e.g.</w:t>
      </w:r>
      <w:proofErr w:type="gramEnd"/>
      <w:r w:rsidR="00786E45" w:rsidRPr="00FE741D">
        <w:rPr>
          <w:rFonts w:ascii="Bookman Old Style" w:hAnsi="Bookman Old Style"/>
          <w:sz w:val="28"/>
          <w:szCs w:val="28"/>
        </w:rPr>
        <w:t xml:space="preserve"> the locations where the certified product(s) are produced and contact personnel at these</w:t>
      </w:r>
      <w:r w:rsidR="00786E45" w:rsidRPr="00FE741D">
        <w:rPr>
          <w:rFonts w:ascii="Bookman Old Style" w:hAnsi="Bookman Old Style"/>
          <w:spacing w:val="-1"/>
          <w:sz w:val="28"/>
          <w:szCs w:val="28"/>
        </w:rPr>
        <w:t xml:space="preserve"> </w:t>
      </w:r>
      <w:r w:rsidR="00786E45" w:rsidRPr="00FE741D">
        <w:rPr>
          <w:rFonts w:ascii="Bookman Old Style" w:hAnsi="Bookman Old Style"/>
          <w:sz w:val="28"/>
          <w:szCs w:val="28"/>
        </w:rPr>
        <w:t>locations.</w:t>
      </w:r>
    </w:p>
    <w:p w14:paraId="313F8FD5" w14:textId="77777777" w:rsidR="00786E45" w:rsidRPr="00FE741D" w:rsidRDefault="00786E45" w:rsidP="00786E45">
      <w:pPr>
        <w:pStyle w:val="BodyText"/>
        <w:jc w:val="both"/>
        <w:rPr>
          <w:rFonts w:ascii="Bookman Old Style" w:hAnsi="Bookman Old Style"/>
          <w:sz w:val="28"/>
          <w:szCs w:val="28"/>
        </w:rPr>
      </w:pPr>
    </w:p>
    <w:p w14:paraId="6E7DA03D" w14:textId="77777777" w:rsidR="00786E45" w:rsidRDefault="00B30326" w:rsidP="00B30326">
      <w:pPr>
        <w:tabs>
          <w:tab w:val="left" w:pos="1338"/>
        </w:tabs>
        <w:rPr>
          <w:rFonts w:ascii="Bookman Old Style" w:hAnsi="Bookman Old Style"/>
          <w:b/>
          <w:sz w:val="28"/>
          <w:szCs w:val="28"/>
        </w:rPr>
      </w:pPr>
      <w:bookmarkStart w:id="6" w:name="_bookmark21"/>
      <w:bookmarkStart w:id="7" w:name="7.3_Application_review"/>
      <w:bookmarkEnd w:id="6"/>
      <w:bookmarkEnd w:id="7"/>
      <w:proofErr w:type="gramStart"/>
      <w:r>
        <w:rPr>
          <w:rFonts w:ascii="Bookman Old Style" w:hAnsi="Bookman Old Style"/>
          <w:b/>
          <w:sz w:val="28"/>
          <w:szCs w:val="28"/>
        </w:rPr>
        <w:t>5.2.</w:t>
      </w:r>
      <w:r w:rsidR="00F849F3">
        <w:rPr>
          <w:rFonts w:ascii="Bookman Old Style" w:hAnsi="Bookman Old Style"/>
          <w:b/>
          <w:sz w:val="28"/>
          <w:szCs w:val="28"/>
        </w:rPr>
        <w:t>3</w:t>
      </w:r>
      <w:r>
        <w:rPr>
          <w:rFonts w:ascii="Bookman Old Style" w:hAnsi="Bookman Old Style"/>
          <w:b/>
          <w:sz w:val="28"/>
          <w:szCs w:val="28"/>
        </w:rPr>
        <w:t xml:space="preserve">  </w:t>
      </w:r>
      <w:r w:rsidR="00786E45" w:rsidRPr="00B30326">
        <w:rPr>
          <w:rFonts w:ascii="Bookman Old Style" w:hAnsi="Bookman Old Style"/>
          <w:b/>
          <w:sz w:val="28"/>
          <w:szCs w:val="28"/>
        </w:rPr>
        <w:t>Application</w:t>
      </w:r>
      <w:proofErr w:type="gramEnd"/>
      <w:r w:rsidR="00786E45" w:rsidRPr="00B30326">
        <w:rPr>
          <w:rFonts w:ascii="Bookman Old Style" w:hAnsi="Bookman Old Style"/>
          <w:b/>
          <w:spacing w:val="-1"/>
          <w:sz w:val="28"/>
          <w:szCs w:val="28"/>
        </w:rPr>
        <w:t xml:space="preserve"> </w:t>
      </w:r>
      <w:r w:rsidR="00786E45" w:rsidRPr="00B30326">
        <w:rPr>
          <w:rFonts w:ascii="Bookman Old Style" w:hAnsi="Bookman Old Style"/>
          <w:b/>
          <w:sz w:val="28"/>
          <w:szCs w:val="28"/>
        </w:rPr>
        <w:t>review</w:t>
      </w:r>
    </w:p>
    <w:p w14:paraId="64793766" w14:textId="26A77F66" w:rsidR="00786E45" w:rsidRPr="00FE741D" w:rsidRDefault="00786E45" w:rsidP="00B30326">
      <w:pPr>
        <w:pStyle w:val="ListParagraph"/>
        <w:tabs>
          <w:tab w:val="left" w:pos="1518"/>
        </w:tabs>
        <w:ind w:left="0" w:firstLine="0"/>
        <w:rPr>
          <w:rFonts w:ascii="Bookman Old Style" w:hAnsi="Bookman Old Style"/>
          <w:sz w:val="28"/>
          <w:szCs w:val="28"/>
        </w:rPr>
      </w:pPr>
      <w:r w:rsidRPr="00FE741D">
        <w:rPr>
          <w:rFonts w:ascii="Bookman Old Style" w:hAnsi="Bookman Old Style"/>
          <w:sz w:val="28"/>
          <w:szCs w:val="28"/>
        </w:rPr>
        <w:t>EKO-Guarantee conducts a review of the information obtained to ensure</w:t>
      </w:r>
      <w:r w:rsidRPr="00FE741D">
        <w:rPr>
          <w:rFonts w:ascii="Bookman Old Style" w:hAnsi="Bookman Old Style"/>
          <w:spacing w:val="-31"/>
          <w:sz w:val="28"/>
          <w:szCs w:val="28"/>
        </w:rPr>
        <w:t xml:space="preserve"> </w:t>
      </w:r>
      <w:r w:rsidRPr="00FE741D">
        <w:rPr>
          <w:rFonts w:ascii="Bookman Old Style" w:hAnsi="Bookman Old Style"/>
          <w:sz w:val="28"/>
          <w:szCs w:val="28"/>
        </w:rPr>
        <w:t>that</w:t>
      </w:r>
      <w:r w:rsidR="00811591">
        <w:rPr>
          <w:rFonts w:ascii="Bookman Old Style" w:hAnsi="Bookman Old Style"/>
          <w:sz w:val="28"/>
          <w:szCs w:val="28"/>
        </w:rPr>
        <w:t>. Application Review will be done by the application reviewer and evaluate the conflict of interest with the client and competence availability of the required personnel for audit.</w:t>
      </w:r>
    </w:p>
    <w:p w14:paraId="194F2BFC" w14:textId="77777777" w:rsidR="00786E45" w:rsidRPr="00FE741D" w:rsidRDefault="00786E45" w:rsidP="00786E45">
      <w:pPr>
        <w:pStyle w:val="BodyText"/>
        <w:jc w:val="both"/>
        <w:rPr>
          <w:rFonts w:ascii="Bookman Old Style" w:hAnsi="Bookman Old Style"/>
          <w:sz w:val="28"/>
          <w:szCs w:val="28"/>
        </w:rPr>
      </w:pPr>
    </w:p>
    <w:p w14:paraId="0D57138E" w14:textId="77777777" w:rsidR="00786E45" w:rsidRPr="00FE741D" w:rsidRDefault="00C25470" w:rsidP="00C25470">
      <w:pPr>
        <w:pStyle w:val="ListParagraph"/>
        <w:tabs>
          <w:tab w:val="left" w:pos="1198"/>
        </w:tabs>
        <w:ind w:left="0" w:firstLine="0"/>
        <w:rPr>
          <w:rFonts w:ascii="Bookman Old Style" w:hAnsi="Bookman Old Style"/>
          <w:sz w:val="28"/>
          <w:szCs w:val="28"/>
        </w:rPr>
      </w:pPr>
      <w:r w:rsidRPr="00F849F3">
        <w:rPr>
          <w:rFonts w:ascii="Bookman Old Style" w:hAnsi="Bookman Old Style"/>
          <w:b/>
          <w:bCs/>
          <w:sz w:val="28"/>
          <w:szCs w:val="28"/>
        </w:rPr>
        <w:t>a)</w:t>
      </w:r>
      <w:r>
        <w:rPr>
          <w:rFonts w:ascii="Bookman Old Style" w:hAnsi="Bookman Old Style"/>
          <w:sz w:val="28"/>
          <w:szCs w:val="28"/>
        </w:rPr>
        <w:t xml:space="preserve"> </w:t>
      </w:r>
      <w:r w:rsidR="00786E45" w:rsidRPr="00FE741D">
        <w:rPr>
          <w:rFonts w:ascii="Bookman Old Style" w:hAnsi="Bookman Old Style"/>
          <w:sz w:val="28"/>
          <w:szCs w:val="28"/>
        </w:rPr>
        <w:t>the information about the client and the product is sufficient for the conduct of the certification</w:t>
      </w:r>
      <w:r w:rsidR="00786E45" w:rsidRPr="00FE741D">
        <w:rPr>
          <w:rFonts w:ascii="Bookman Old Style" w:hAnsi="Bookman Old Style"/>
          <w:spacing w:val="-40"/>
          <w:sz w:val="28"/>
          <w:szCs w:val="28"/>
        </w:rPr>
        <w:t xml:space="preserve"> </w:t>
      </w:r>
      <w:r w:rsidR="00786E45" w:rsidRPr="00FE741D">
        <w:rPr>
          <w:rFonts w:ascii="Bookman Old Style" w:hAnsi="Bookman Old Style"/>
          <w:sz w:val="28"/>
          <w:szCs w:val="28"/>
        </w:rPr>
        <w:t>process;</w:t>
      </w:r>
    </w:p>
    <w:p w14:paraId="6095DA1E" w14:textId="77777777" w:rsidR="00786E45" w:rsidRPr="00FE741D" w:rsidRDefault="00C25470" w:rsidP="00C25470">
      <w:pPr>
        <w:pStyle w:val="ListParagraph"/>
        <w:tabs>
          <w:tab w:val="left" w:pos="1198"/>
        </w:tabs>
        <w:ind w:left="0" w:firstLine="0"/>
        <w:rPr>
          <w:rFonts w:ascii="Bookman Old Style" w:hAnsi="Bookman Old Style"/>
          <w:sz w:val="28"/>
          <w:szCs w:val="28"/>
        </w:rPr>
      </w:pPr>
      <w:r w:rsidRPr="00F849F3">
        <w:rPr>
          <w:rFonts w:ascii="Bookman Old Style" w:hAnsi="Bookman Old Style"/>
          <w:b/>
          <w:bCs/>
          <w:sz w:val="28"/>
          <w:szCs w:val="28"/>
        </w:rPr>
        <w:t>b)</w:t>
      </w:r>
      <w:r>
        <w:rPr>
          <w:rFonts w:ascii="Bookman Old Style" w:hAnsi="Bookman Old Style"/>
          <w:sz w:val="28"/>
          <w:szCs w:val="28"/>
        </w:rPr>
        <w:t xml:space="preserve"> </w:t>
      </w:r>
      <w:r w:rsidR="00786E45" w:rsidRPr="00FE741D">
        <w:rPr>
          <w:rFonts w:ascii="Bookman Old Style" w:hAnsi="Bookman Old Style"/>
          <w:sz w:val="28"/>
          <w:szCs w:val="28"/>
        </w:rPr>
        <w:t>any known difference in understanding between the certification body and the client is resolved, including agreement regarding standards or other normative</w:t>
      </w:r>
      <w:r w:rsidR="00786E45" w:rsidRPr="00FE741D">
        <w:rPr>
          <w:rFonts w:ascii="Bookman Old Style" w:hAnsi="Bookman Old Style"/>
          <w:spacing w:val="-9"/>
          <w:sz w:val="28"/>
          <w:szCs w:val="28"/>
        </w:rPr>
        <w:t xml:space="preserve"> </w:t>
      </w:r>
      <w:r w:rsidR="00786E45" w:rsidRPr="00FE741D">
        <w:rPr>
          <w:rFonts w:ascii="Bookman Old Style" w:hAnsi="Bookman Old Style"/>
          <w:sz w:val="28"/>
          <w:szCs w:val="28"/>
        </w:rPr>
        <w:t>documents;</w:t>
      </w:r>
    </w:p>
    <w:p w14:paraId="6FDD9F31" w14:textId="77777777" w:rsidR="00786E45" w:rsidRPr="00FE741D" w:rsidRDefault="00C25470" w:rsidP="00C25470">
      <w:pPr>
        <w:pStyle w:val="ListParagraph"/>
        <w:tabs>
          <w:tab w:val="left" w:pos="1198"/>
        </w:tabs>
        <w:ind w:left="0" w:firstLine="0"/>
        <w:rPr>
          <w:rFonts w:ascii="Bookman Old Style" w:hAnsi="Bookman Old Style"/>
          <w:sz w:val="28"/>
          <w:szCs w:val="28"/>
        </w:rPr>
      </w:pPr>
      <w:r w:rsidRPr="00F849F3">
        <w:rPr>
          <w:rFonts w:ascii="Bookman Old Style" w:hAnsi="Bookman Old Style"/>
          <w:b/>
          <w:bCs/>
          <w:sz w:val="28"/>
          <w:szCs w:val="28"/>
        </w:rPr>
        <w:t>c)</w:t>
      </w:r>
      <w:r>
        <w:rPr>
          <w:rFonts w:ascii="Bookman Old Style" w:hAnsi="Bookman Old Style"/>
          <w:sz w:val="28"/>
          <w:szCs w:val="28"/>
        </w:rPr>
        <w:t xml:space="preserve"> </w:t>
      </w:r>
      <w:r w:rsidR="00786E45" w:rsidRPr="00FE741D">
        <w:rPr>
          <w:rFonts w:ascii="Bookman Old Style" w:hAnsi="Bookman Old Style"/>
          <w:sz w:val="28"/>
          <w:szCs w:val="28"/>
        </w:rPr>
        <w:t>the scope of certification sought is</w:t>
      </w:r>
      <w:r w:rsidR="00786E45" w:rsidRPr="00FE741D">
        <w:rPr>
          <w:rFonts w:ascii="Bookman Old Style" w:hAnsi="Bookman Old Style"/>
          <w:spacing w:val="-12"/>
          <w:sz w:val="28"/>
          <w:szCs w:val="28"/>
        </w:rPr>
        <w:t xml:space="preserve"> </w:t>
      </w:r>
      <w:r w:rsidR="00786E45" w:rsidRPr="00FE741D">
        <w:rPr>
          <w:rFonts w:ascii="Bookman Old Style" w:hAnsi="Bookman Old Style"/>
          <w:sz w:val="28"/>
          <w:szCs w:val="28"/>
        </w:rPr>
        <w:t>defined;</w:t>
      </w:r>
    </w:p>
    <w:p w14:paraId="24310307" w14:textId="77777777" w:rsidR="00786E45" w:rsidRPr="00FE741D" w:rsidRDefault="00C25470" w:rsidP="00C25470">
      <w:pPr>
        <w:pStyle w:val="ListParagraph"/>
        <w:tabs>
          <w:tab w:val="left" w:pos="1198"/>
        </w:tabs>
        <w:ind w:left="0" w:firstLine="0"/>
        <w:rPr>
          <w:rFonts w:ascii="Bookman Old Style" w:hAnsi="Bookman Old Style"/>
          <w:sz w:val="28"/>
          <w:szCs w:val="28"/>
        </w:rPr>
      </w:pPr>
      <w:r w:rsidRPr="00F849F3">
        <w:rPr>
          <w:rFonts w:ascii="Bookman Old Style" w:hAnsi="Bookman Old Style"/>
          <w:b/>
          <w:bCs/>
          <w:sz w:val="28"/>
          <w:szCs w:val="28"/>
        </w:rPr>
        <w:t>d)</w:t>
      </w:r>
      <w:r>
        <w:rPr>
          <w:rFonts w:ascii="Bookman Old Style" w:hAnsi="Bookman Old Style"/>
          <w:sz w:val="28"/>
          <w:szCs w:val="28"/>
        </w:rPr>
        <w:t xml:space="preserve"> </w:t>
      </w:r>
      <w:r w:rsidR="00786E45" w:rsidRPr="00FE741D">
        <w:rPr>
          <w:rFonts w:ascii="Bookman Old Style" w:hAnsi="Bookman Old Style"/>
          <w:sz w:val="28"/>
          <w:szCs w:val="28"/>
        </w:rPr>
        <w:t>the means are available to perform all evaluation</w:t>
      </w:r>
      <w:r w:rsidR="00786E45" w:rsidRPr="00FE741D">
        <w:rPr>
          <w:rFonts w:ascii="Bookman Old Style" w:hAnsi="Bookman Old Style"/>
          <w:spacing w:val="-13"/>
          <w:sz w:val="28"/>
          <w:szCs w:val="28"/>
        </w:rPr>
        <w:t xml:space="preserve"> </w:t>
      </w:r>
      <w:r w:rsidR="00786E45" w:rsidRPr="00FE741D">
        <w:rPr>
          <w:rFonts w:ascii="Bookman Old Style" w:hAnsi="Bookman Old Style"/>
          <w:sz w:val="28"/>
          <w:szCs w:val="28"/>
        </w:rPr>
        <w:t>activities;</w:t>
      </w:r>
    </w:p>
    <w:p w14:paraId="074DF080" w14:textId="77777777" w:rsidR="00786E45" w:rsidRPr="00FE741D" w:rsidRDefault="00C25470" w:rsidP="00C25470">
      <w:pPr>
        <w:pStyle w:val="ListParagraph"/>
        <w:tabs>
          <w:tab w:val="left" w:pos="1198"/>
        </w:tabs>
        <w:ind w:left="0" w:firstLine="0"/>
        <w:rPr>
          <w:rFonts w:ascii="Bookman Old Style" w:hAnsi="Bookman Old Style"/>
          <w:sz w:val="28"/>
          <w:szCs w:val="28"/>
        </w:rPr>
      </w:pPr>
      <w:r w:rsidRPr="00F849F3">
        <w:rPr>
          <w:rFonts w:ascii="Bookman Old Style" w:hAnsi="Bookman Old Style"/>
          <w:b/>
          <w:bCs/>
          <w:sz w:val="28"/>
          <w:szCs w:val="28"/>
        </w:rPr>
        <w:t>e)</w:t>
      </w:r>
      <w:r>
        <w:rPr>
          <w:rFonts w:ascii="Bookman Old Style" w:hAnsi="Bookman Old Style"/>
          <w:sz w:val="28"/>
          <w:szCs w:val="28"/>
        </w:rPr>
        <w:t xml:space="preserve"> </w:t>
      </w:r>
      <w:r w:rsidR="00786E45" w:rsidRPr="00FE741D">
        <w:rPr>
          <w:rFonts w:ascii="Bookman Old Style" w:hAnsi="Bookman Old Style"/>
          <w:sz w:val="28"/>
          <w:szCs w:val="28"/>
        </w:rPr>
        <w:t>the certification body has the competence and capability to perform the certification</w:t>
      </w:r>
      <w:r w:rsidR="00786E45" w:rsidRPr="00FE741D">
        <w:rPr>
          <w:rFonts w:ascii="Bookman Old Style" w:hAnsi="Bookman Old Style"/>
          <w:spacing w:val="-25"/>
          <w:sz w:val="28"/>
          <w:szCs w:val="28"/>
        </w:rPr>
        <w:t xml:space="preserve"> </w:t>
      </w:r>
      <w:r w:rsidR="00786E45" w:rsidRPr="00FE741D">
        <w:rPr>
          <w:rFonts w:ascii="Bookman Old Style" w:hAnsi="Bookman Old Style"/>
          <w:sz w:val="28"/>
          <w:szCs w:val="28"/>
        </w:rPr>
        <w:t>activity.</w:t>
      </w:r>
    </w:p>
    <w:p w14:paraId="54100084" w14:textId="77777777" w:rsidR="00786E45" w:rsidRPr="00FE741D" w:rsidRDefault="00786E45" w:rsidP="00786E45">
      <w:pPr>
        <w:pStyle w:val="BodyText"/>
        <w:jc w:val="both"/>
        <w:rPr>
          <w:rFonts w:ascii="Bookman Old Style" w:hAnsi="Bookman Old Style"/>
          <w:sz w:val="28"/>
          <w:szCs w:val="28"/>
        </w:rPr>
      </w:pPr>
    </w:p>
    <w:p w14:paraId="5C8A8CD2" w14:textId="5E7EBCDC" w:rsidR="00786E45" w:rsidRDefault="00F849F3" w:rsidP="00BB6B50">
      <w:pPr>
        <w:tabs>
          <w:tab w:val="left" w:pos="837"/>
        </w:tabs>
        <w:rPr>
          <w:rFonts w:ascii="Bookman Old Style" w:hAnsi="Bookman Old Style"/>
          <w:sz w:val="28"/>
          <w:szCs w:val="28"/>
        </w:rPr>
      </w:pPr>
      <w:r w:rsidRPr="00BB6B50">
        <w:rPr>
          <w:rFonts w:ascii="Bookman Old Style" w:hAnsi="Bookman Old Style"/>
          <w:b/>
          <w:bCs/>
          <w:sz w:val="28"/>
          <w:szCs w:val="28"/>
          <w:highlight w:val="green"/>
        </w:rPr>
        <w:t>5.2.4</w:t>
      </w:r>
      <w:r w:rsidRPr="00BB6B50">
        <w:rPr>
          <w:rFonts w:ascii="Bookman Old Style" w:hAnsi="Bookman Old Style"/>
          <w:sz w:val="28"/>
          <w:szCs w:val="28"/>
          <w:highlight w:val="green"/>
        </w:rPr>
        <w:t xml:space="preserve"> </w:t>
      </w:r>
      <w:r w:rsidR="00786E45" w:rsidRPr="00BB6B50">
        <w:rPr>
          <w:rFonts w:ascii="Bookman Old Style" w:hAnsi="Bookman Old Style"/>
          <w:sz w:val="28"/>
          <w:szCs w:val="28"/>
          <w:highlight w:val="green"/>
        </w:rPr>
        <w:t>EKO-Guarantee identify</w:t>
      </w:r>
      <w:r w:rsidR="00BB6B50" w:rsidRPr="00BB6B50">
        <w:rPr>
          <w:rFonts w:ascii="Bookman Old Style" w:hAnsi="Bookman Old Style"/>
          <w:sz w:val="28"/>
          <w:szCs w:val="28"/>
          <w:highlight w:val="green"/>
        </w:rPr>
        <w:t xml:space="preserve"> the Client as a regular Operator, Regular </w:t>
      </w:r>
      <w:proofErr w:type="gramStart"/>
      <w:r w:rsidR="00BB6B50" w:rsidRPr="00BB6B50">
        <w:rPr>
          <w:rFonts w:ascii="Bookman Old Style" w:hAnsi="Bookman Old Style"/>
          <w:sz w:val="28"/>
          <w:szCs w:val="28"/>
          <w:highlight w:val="green"/>
        </w:rPr>
        <w:t>Exporter</w:t>
      </w:r>
      <w:r w:rsidR="00BB6B50">
        <w:rPr>
          <w:rFonts w:ascii="Bookman Old Style" w:hAnsi="Bookman Old Style"/>
          <w:sz w:val="28"/>
          <w:szCs w:val="28"/>
        </w:rPr>
        <w:t xml:space="preserve"> </w:t>
      </w:r>
      <w:r w:rsidR="00BB6B50" w:rsidRPr="00BB6B50">
        <w:rPr>
          <w:rFonts w:ascii="Bookman Old Style" w:hAnsi="Bookman Old Style"/>
          <w:sz w:val="28"/>
          <w:szCs w:val="28"/>
          <w:highlight w:val="green"/>
        </w:rPr>
        <w:t>,</w:t>
      </w:r>
      <w:proofErr w:type="gramEnd"/>
      <w:r w:rsidR="00BB6B50" w:rsidRPr="00BB6B50">
        <w:rPr>
          <w:rFonts w:ascii="Bookman Old Style" w:hAnsi="Bookman Old Style"/>
          <w:sz w:val="28"/>
          <w:szCs w:val="28"/>
          <w:highlight w:val="green"/>
        </w:rPr>
        <w:t xml:space="preserve"> Merchant Exporter or Independent Trader</w:t>
      </w:r>
      <w:r w:rsidR="00786E45" w:rsidRPr="00F849F3">
        <w:rPr>
          <w:rFonts w:ascii="Bookman Old Style" w:hAnsi="Bookman Old Style"/>
          <w:sz w:val="28"/>
          <w:szCs w:val="28"/>
        </w:rPr>
        <w:t xml:space="preserve"> </w:t>
      </w:r>
    </w:p>
    <w:p w14:paraId="3F201FDC" w14:textId="7E7AE494" w:rsidR="00BB6B50" w:rsidRPr="00F849F3" w:rsidRDefault="00BB6B50" w:rsidP="00BB6B50">
      <w:pPr>
        <w:tabs>
          <w:tab w:val="left" w:pos="837"/>
        </w:tabs>
        <w:rPr>
          <w:rFonts w:ascii="Bookman Old Style" w:hAnsi="Bookman Old Style"/>
          <w:sz w:val="28"/>
          <w:szCs w:val="28"/>
        </w:rPr>
      </w:pPr>
      <w:r w:rsidRPr="004971BC">
        <w:rPr>
          <w:rFonts w:ascii="Bookman Old Style" w:hAnsi="Bookman Old Style"/>
          <w:sz w:val="28"/>
          <w:szCs w:val="28"/>
          <w:highlight w:val="green"/>
        </w:rPr>
        <w:t xml:space="preserve">(*Explanatory note: By regular Operator it is meant a client who is either a producer, processor or trader of the said product applied for certification. </w:t>
      </w:r>
      <w:proofErr w:type="gramStart"/>
      <w:r w:rsidRPr="004971BC">
        <w:rPr>
          <w:rFonts w:ascii="Bookman Old Style" w:hAnsi="Bookman Old Style"/>
          <w:sz w:val="28"/>
          <w:szCs w:val="28"/>
          <w:highlight w:val="green"/>
        </w:rPr>
        <w:t>By  regular</w:t>
      </w:r>
      <w:proofErr w:type="gramEnd"/>
      <w:r w:rsidRPr="004971BC">
        <w:rPr>
          <w:rFonts w:ascii="Bookman Old Style" w:hAnsi="Bookman Old Style"/>
          <w:sz w:val="28"/>
          <w:szCs w:val="28"/>
          <w:highlight w:val="green"/>
        </w:rPr>
        <w:t xml:space="preserve"> exporter it is meant a client who is defined as a regular operator and also exporter of the said product. By Merchant Exporter it is meant an operator who does hold the custody of the product applied for certification, but he directly procures and sell the product</w:t>
      </w:r>
      <w:r w:rsidR="004971BC">
        <w:rPr>
          <w:rFonts w:ascii="Bookman Old Style" w:hAnsi="Bookman Old Style"/>
          <w:sz w:val="28"/>
          <w:szCs w:val="28"/>
          <w:highlight w:val="green"/>
        </w:rPr>
        <w:t>. By Independent Trader it is mean</w:t>
      </w:r>
      <w:r w:rsidR="00BF4003">
        <w:rPr>
          <w:rFonts w:ascii="Bookman Old Style" w:hAnsi="Bookman Old Style"/>
          <w:sz w:val="28"/>
          <w:szCs w:val="28"/>
          <w:highlight w:val="green"/>
        </w:rPr>
        <w:t xml:space="preserve"> an operator who is either repackaging, re </w:t>
      </w:r>
      <w:proofErr w:type="gramStart"/>
      <w:r w:rsidR="00BF4003">
        <w:rPr>
          <w:rFonts w:ascii="Bookman Old Style" w:hAnsi="Bookman Old Style"/>
          <w:sz w:val="28"/>
          <w:szCs w:val="28"/>
          <w:highlight w:val="green"/>
        </w:rPr>
        <w:t>labeling ,</w:t>
      </w:r>
      <w:proofErr w:type="gramEnd"/>
      <w:r w:rsidR="00BF4003">
        <w:rPr>
          <w:rFonts w:ascii="Bookman Old Style" w:hAnsi="Bookman Old Style"/>
          <w:sz w:val="28"/>
          <w:szCs w:val="28"/>
          <w:highlight w:val="green"/>
        </w:rPr>
        <w:t xml:space="preserve"> re branding the product under certification</w:t>
      </w:r>
      <w:r w:rsidR="00ED24CC">
        <w:rPr>
          <w:rFonts w:ascii="Bookman Old Style" w:hAnsi="Bookman Old Style"/>
          <w:sz w:val="28"/>
          <w:szCs w:val="28"/>
          <w:highlight w:val="green"/>
        </w:rPr>
        <w:t>.</w:t>
      </w:r>
      <w:r w:rsidR="00BF4003">
        <w:rPr>
          <w:rFonts w:ascii="Bookman Old Style" w:hAnsi="Bookman Old Style"/>
          <w:sz w:val="28"/>
          <w:szCs w:val="28"/>
          <w:highlight w:val="green"/>
        </w:rPr>
        <w:t xml:space="preserve"> </w:t>
      </w:r>
      <w:r w:rsidRPr="004971BC">
        <w:rPr>
          <w:rFonts w:ascii="Bookman Old Style" w:hAnsi="Bookman Old Style"/>
          <w:sz w:val="28"/>
          <w:szCs w:val="28"/>
          <w:highlight w:val="green"/>
        </w:rPr>
        <w:t>)</w:t>
      </w:r>
    </w:p>
    <w:p w14:paraId="4A494C40" w14:textId="77777777" w:rsidR="003B5FFE" w:rsidRDefault="003B5FFE" w:rsidP="00F849F3">
      <w:pPr>
        <w:pStyle w:val="ListParagraph"/>
        <w:tabs>
          <w:tab w:val="left" w:pos="837"/>
        </w:tabs>
        <w:ind w:left="0" w:firstLine="0"/>
        <w:rPr>
          <w:rFonts w:ascii="Bookman Old Style" w:hAnsi="Bookman Old Style"/>
          <w:b/>
          <w:bCs/>
          <w:sz w:val="28"/>
          <w:szCs w:val="28"/>
        </w:rPr>
      </w:pPr>
    </w:p>
    <w:p w14:paraId="78FF05AB" w14:textId="5E471CDD" w:rsidR="00786E45" w:rsidRDefault="00F849F3" w:rsidP="00F849F3">
      <w:pPr>
        <w:pStyle w:val="ListParagraph"/>
        <w:tabs>
          <w:tab w:val="left" w:pos="837"/>
        </w:tabs>
        <w:ind w:left="0" w:firstLine="0"/>
        <w:rPr>
          <w:rFonts w:ascii="Bookman Old Style" w:hAnsi="Bookman Old Style"/>
          <w:sz w:val="28"/>
          <w:szCs w:val="28"/>
        </w:rPr>
      </w:pPr>
      <w:r w:rsidRPr="00F849F3">
        <w:rPr>
          <w:rFonts w:ascii="Bookman Old Style" w:hAnsi="Bookman Old Style"/>
          <w:b/>
          <w:bCs/>
          <w:sz w:val="28"/>
          <w:szCs w:val="28"/>
        </w:rPr>
        <w:t>5.2.5</w:t>
      </w:r>
      <w:r>
        <w:rPr>
          <w:rFonts w:ascii="Bookman Old Style" w:hAnsi="Bookman Old Style"/>
          <w:sz w:val="28"/>
          <w:szCs w:val="28"/>
        </w:rPr>
        <w:t xml:space="preserve"> </w:t>
      </w:r>
      <w:r w:rsidR="00C25470">
        <w:rPr>
          <w:rFonts w:ascii="Bookman Old Style" w:hAnsi="Bookman Old Style"/>
          <w:sz w:val="28"/>
          <w:szCs w:val="28"/>
        </w:rPr>
        <w:t>In these cases</w:t>
      </w:r>
      <w:r w:rsidR="00786E45" w:rsidRPr="00FE741D">
        <w:rPr>
          <w:rFonts w:ascii="Bookman Old Style" w:hAnsi="Bookman Old Style"/>
          <w:sz w:val="28"/>
          <w:szCs w:val="28"/>
        </w:rPr>
        <w:t xml:space="preserve">, </w:t>
      </w:r>
      <w:r w:rsidR="00C25470">
        <w:rPr>
          <w:rFonts w:ascii="Bookman Old Style" w:hAnsi="Bookman Old Style"/>
          <w:sz w:val="28"/>
          <w:szCs w:val="28"/>
        </w:rPr>
        <w:t>EKO-Guarantee</w:t>
      </w:r>
      <w:r w:rsidR="00786E45" w:rsidRPr="00FE741D">
        <w:rPr>
          <w:rFonts w:ascii="Bookman Old Style" w:hAnsi="Bookman Old Style"/>
          <w:sz w:val="28"/>
          <w:szCs w:val="28"/>
        </w:rPr>
        <w:t xml:space="preserve"> shall ensure it has the </w:t>
      </w:r>
      <w:r w:rsidR="00786E45" w:rsidRPr="00FE741D">
        <w:rPr>
          <w:rFonts w:ascii="Bookman Old Style" w:hAnsi="Bookman Old Style"/>
          <w:sz w:val="28"/>
          <w:szCs w:val="28"/>
        </w:rPr>
        <w:lastRenderedPageBreak/>
        <w:t>competence and capability for all the certification activities it is required to undertake, and it shall maintain a record of the justification for the decision to undertake</w:t>
      </w:r>
      <w:r w:rsidR="00786E45" w:rsidRPr="00FE741D">
        <w:rPr>
          <w:rFonts w:ascii="Bookman Old Style" w:hAnsi="Bookman Old Style"/>
          <w:spacing w:val="-4"/>
          <w:sz w:val="28"/>
          <w:szCs w:val="28"/>
        </w:rPr>
        <w:t xml:space="preserve"> </w:t>
      </w:r>
      <w:r w:rsidR="00786E45" w:rsidRPr="00FE741D">
        <w:rPr>
          <w:rFonts w:ascii="Bookman Old Style" w:hAnsi="Bookman Old Style"/>
          <w:sz w:val="28"/>
          <w:szCs w:val="28"/>
        </w:rPr>
        <w:t>certification.</w:t>
      </w:r>
    </w:p>
    <w:p w14:paraId="6A8969D4" w14:textId="18ECD21F" w:rsidR="00786E45" w:rsidRPr="00FE741D" w:rsidRDefault="00310EC8" w:rsidP="00FE0712">
      <w:pPr>
        <w:pStyle w:val="ListParagraph"/>
        <w:tabs>
          <w:tab w:val="left" w:pos="837"/>
        </w:tabs>
        <w:ind w:left="0" w:firstLine="0"/>
        <w:rPr>
          <w:rFonts w:ascii="Bookman Old Style" w:hAnsi="Bookman Old Style"/>
          <w:sz w:val="28"/>
          <w:szCs w:val="28"/>
        </w:rPr>
      </w:pPr>
      <w:r>
        <w:rPr>
          <w:rFonts w:ascii="Bookman Old Style" w:hAnsi="Bookman Old Style"/>
          <w:sz w:val="28"/>
          <w:szCs w:val="28"/>
          <w:highlight w:val="green"/>
        </w:rPr>
        <w:t>(*</w:t>
      </w:r>
      <w:r w:rsidRPr="00B06EF1">
        <w:rPr>
          <w:rFonts w:ascii="Bookman Old Style" w:hAnsi="Bookman Old Style"/>
          <w:sz w:val="28"/>
          <w:szCs w:val="28"/>
          <w:highlight w:val="green"/>
        </w:rPr>
        <w:t>explanatory Note:</w:t>
      </w:r>
      <w:r w:rsidR="008018E2">
        <w:rPr>
          <w:rFonts w:ascii="Bookman Old Style" w:hAnsi="Bookman Old Style"/>
          <w:sz w:val="28"/>
          <w:szCs w:val="28"/>
          <w:highlight w:val="green"/>
        </w:rPr>
        <w:t xml:space="preserve"> </w:t>
      </w:r>
      <w:r w:rsidRPr="00B06EF1">
        <w:rPr>
          <w:rFonts w:ascii="Bookman Old Style" w:hAnsi="Bookman Old Style"/>
          <w:sz w:val="28"/>
          <w:szCs w:val="28"/>
          <w:highlight w:val="green"/>
        </w:rPr>
        <w:t xml:space="preserve">In case of Merchant Exporter with no warehouse the Inspection shall done of the purchase order </w:t>
      </w:r>
      <w:proofErr w:type="gramStart"/>
      <w:r w:rsidRPr="00B06EF1">
        <w:rPr>
          <w:rFonts w:ascii="Bookman Old Style" w:hAnsi="Bookman Old Style"/>
          <w:sz w:val="28"/>
          <w:szCs w:val="28"/>
          <w:highlight w:val="green"/>
        </w:rPr>
        <w:t>generated ,</w:t>
      </w:r>
      <w:proofErr w:type="gramEnd"/>
      <w:r w:rsidRPr="00B06EF1">
        <w:rPr>
          <w:rFonts w:ascii="Bookman Old Style" w:hAnsi="Bookman Old Style"/>
          <w:sz w:val="28"/>
          <w:szCs w:val="28"/>
          <w:highlight w:val="green"/>
        </w:rPr>
        <w:t xml:space="preserve"> invoices and e-way bills, GST data, Transaction certificate issued by the original product, Actual gate passes. In case of Independent Trader quantity bought and quantity leaving the system shall be inspected and traced)</w:t>
      </w:r>
      <w:r>
        <w:rPr>
          <w:rFonts w:ascii="Bookman Old Style" w:hAnsi="Bookman Old Style"/>
          <w:sz w:val="28"/>
          <w:szCs w:val="28"/>
        </w:rPr>
        <w:t xml:space="preserve">   </w:t>
      </w:r>
    </w:p>
    <w:p w14:paraId="34ADDBD5" w14:textId="77777777" w:rsidR="00786E45" w:rsidRPr="00FE741D" w:rsidRDefault="00F849F3" w:rsidP="00F849F3">
      <w:pPr>
        <w:pStyle w:val="ListParagraph"/>
        <w:tabs>
          <w:tab w:val="left" w:pos="838"/>
        </w:tabs>
        <w:ind w:left="0" w:firstLine="0"/>
        <w:rPr>
          <w:rFonts w:ascii="Bookman Old Style" w:hAnsi="Bookman Old Style"/>
          <w:sz w:val="28"/>
          <w:szCs w:val="28"/>
        </w:rPr>
      </w:pPr>
      <w:r w:rsidRPr="00F849F3">
        <w:rPr>
          <w:rFonts w:ascii="Bookman Old Style" w:hAnsi="Bookman Old Style"/>
          <w:b/>
          <w:bCs/>
          <w:sz w:val="28"/>
          <w:szCs w:val="28"/>
        </w:rPr>
        <w:t>5.2.6</w:t>
      </w:r>
      <w:r>
        <w:rPr>
          <w:rFonts w:ascii="Bookman Old Style" w:hAnsi="Bookman Old Style"/>
          <w:sz w:val="28"/>
          <w:szCs w:val="28"/>
        </w:rPr>
        <w:t xml:space="preserve"> </w:t>
      </w:r>
      <w:r w:rsidR="00C25470">
        <w:rPr>
          <w:rFonts w:ascii="Bookman Old Style" w:hAnsi="Bookman Old Style"/>
          <w:sz w:val="28"/>
          <w:szCs w:val="28"/>
        </w:rPr>
        <w:t>EKO-Guarantee</w:t>
      </w:r>
      <w:r w:rsidR="00C25470" w:rsidRPr="00FE741D">
        <w:rPr>
          <w:rFonts w:ascii="Bookman Old Style" w:hAnsi="Bookman Old Style"/>
          <w:sz w:val="28"/>
          <w:szCs w:val="28"/>
        </w:rPr>
        <w:t xml:space="preserve"> </w:t>
      </w:r>
      <w:r w:rsidR="00786E45" w:rsidRPr="00FE741D">
        <w:rPr>
          <w:rFonts w:ascii="Bookman Old Style" w:hAnsi="Bookman Old Style"/>
          <w:sz w:val="28"/>
          <w:szCs w:val="28"/>
        </w:rPr>
        <w:t>shall decline to undertake a specific certification if it lacks any competence or capability for the certification activities it is required to</w:t>
      </w:r>
      <w:r w:rsidR="00786E45" w:rsidRPr="00FE741D">
        <w:rPr>
          <w:rFonts w:ascii="Bookman Old Style" w:hAnsi="Bookman Old Style"/>
          <w:spacing w:val="-16"/>
          <w:sz w:val="28"/>
          <w:szCs w:val="28"/>
        </w:rPr>
        <w:t xml:space="preserve"> </w:t>
      </w:r>
      <w:r w:rsidR="00786E45" w:rsidRPr="00FE741D">
        <w:rPr>
          <w:rFonts w:ascii="Bookman Old Style" w:hAnsi="Bookman Old Style"/>
          <w:sz w:val="28"/>
          <w:szCs w:val="28"/>
        </w:rPr>
        <w:t>undertake.</w:t>
      </w:r>
    </w:p>
    <w:p w14:paraId="0CD750D9" w14:textId="77777777" w:rsidR="00786E45" w:rsidRPr="00FE741D" w:rsidRDefault="00786E45" w:rsidP="00786E45">
      <w:pPr>
        <w:pStyle w:val="BodyText"/>
        <w:jc w:val="both"/>
        <w:rPr>
          <w:rFonts w:ascii="Bookman Old Style" w:hAnsi="Bookman Old Style"/>
          <w:sz w:val="28"/>
          <w:szCs w:val="28"/>
        </w:rPr>
      </w:pPr>
    </w:p>
    <w:p w14:paraId="3B455FD6" w14:textId="77777777" w:rsidR="00786E45" w:rsidRPr="00FE741D" w:rsidRDefault="00F849F3" w:rsidP="00F849F3">
      <w:pPr>
        <w:pStyle w:val="ListParagraph"/>
        <w:tabs>
          <w:tab w:val="left" w:pos="838"/>
        </w:tabs>
        <w:ind w:left="0" w:firstLine="0"/>
        <w:rPr>
          <w:rFonts w:ascii="Bookman Old Style" w:hAnsi="Bookman Old Style"/>
          <w:sz w:val="28"/>
          <w:szCs w:val="28"/>
        </w:rPr>
      </w:pPr>
      <w:r w:rsidRPr="00F849F3">
        <w:rPr>
          <w:rFonts w:ascii="Bookman Old Style" w:hAnsi="Bookman Old Style"/>
          <w:b/>
          <w:bCs/>
          <w:sz w:val="28"/>
          <w:szCs w:val="28"/>
        </w:rPr>
        <w:t>5.2.7</w:t>
      </w:r>
      <w:r>
        <w:rPr>
          <w:rFonts w:ascii="Bookman Old Style" w:hAnsi="Bookman Old Style"/>
          <w:sz w:val="28"/>
          <w:szCs w:val="28"/>
        </w:rPr>
        <w:t xml:space="preserve"> </w:t>
      </w:r>
      <w:r w:rsidR="00786E45" w:rsidRPr="00FE741D">
        <w:rPr>
          <w:rFonts w:ascii="Bookman Old Style" w:hAnsi="Bookman Old Style"/>
          <w:sz w:val="28"/>
          <w:szCs w:val="28"/>
        </w:rPr>
        <w:t xml:space="preserve">If </w:t>
      </w:r>
      <w:r w:rsidR="00C25470">
        <w:rPr>
          <w:rFonts w:ascii="Bookman Old Style" w:hAnsi="Bookman Old Style"/>
          <w:sz w:val="28"/>
          <w:szCs w:val="28"/>
        </w:rPr>
        <w:t>E</w:t>
      </w:r>
      <w:r>
        <w:rPr>
          <w:rFonts w:ascii="Bookman Old Style" w:hAnsi="Bookman Old Style"/>
          <w:sz w:val="28"/>
          <w:szCs w:val="28"/>
        </w:rPr>
        <w:t>KO</w:t>
      </w:r>
      <w:r w:rsidR="00C25470">
        <w:rPr>
          <w:rFonts w:ascii="Bookman Old Style" w:hAnsi="Bookman Old Style"/>
          <w:sz w:val="28"/>
          <w:szCs w:val="28"/>
        </w:rPr>
        <w:t>-guarantee</w:t>
      </w:r>
      <w:r w:rsidR="00786E45" w:rsidRPr="00FE741D">
        <w:rPr>
          <w:rFonts w:ascii="Bookman Old Style" w:hAnsi="Bookman Old Style"/>
          <w:sz w:val="28"/>
          <w:szCs w:val="28"/>
        </w:rPr>
        <w:t xml:space="preserve"> relies on certifications it has already granted to the client, or has already granted to other clients, to omit any activities, then </w:t>
      </w:r>
      <w:r w:rsidR="00C25470">
        <w:rPr>
          <w:rFonts w:ascii="Bookman Old Style" w:hAnsi="Bookman Old Style"/>
          <w:sz w:val="28"/>
          <w:szCs w:val="28"/>
        </w:rPr>
        <w:t>it</w:t>
      </w:r>
      <w:r w:rsidR="00786E45" w:rsidRPr="00FE741D">
        <w:rPr>
          <w:rFonts w:ascii="Bookman Old Style" w:hAnsi="Bookman Old Style"/>
          <w:sz w:val="28"/>
          <w:szCs w:val="28"/>
        </w:rPr>
        <w:t xml:space="preserve"> shall reference the existing certification(s) in its records. If requested by the client, </w:t>
      </w:r>
      <w:r w:rsidR="00C25470">
        <w:rPr>
          <w:rFonts w:ascii="Bookman Old Style" w:hAnsi="Bookman Old Style"/>
          <w:sz w:val="28"/>
          <w:szCs w:val="28"/>
        </w:rPr>
        <w:t>it</w:t>
      </w:r>
      <w:r w:rsidR="00786E45" w:rsidRPr="00FE741D">
        <w:rPr>
          <w:rFonts w:ascii="Bookman Old Style" w:hAnsi="Bookman Old Style"/>
          <w:sz w:val="28"/>
          <w:szCs w:val="28"/>
        </w:rPr>
        <w:t xml:space="preserve"> shall provide justification for omission of</w:t>
      </w:r>
      <w:r w:rsidR="00786E45" w:rsidRPr="00FE741D">
        <w:rPr>
          <w:rFonts w:ascii="Bookman Old Style" w:hAnsi="Bookman Old Style"/>
          <w:spacing w:val="-3"/>
          <w:sz w:val="28"/>
          <w:szCs w:val="28"/>
        </w:rPr>
        <w:t xml:space="preserve"> </w:t>
      </w:r>
      <w:r w:rsidR="00786E45" w:rsidRPr="00FE741D">
        <w:rPr>
          <w:rFonts w:ascii="Bookman Old Style" w:hAnsi="Bookman Old Style"/>
          <w:sz w:val="28"/>
          <w:szCs w:val="28"/>
        </w:rPr>
        <w:t>activities.</w:t>
      </w:r>
    </w:p>
    <w:p w14:paraId="77BCBCE2" w14:textId="77777777" w:rsidR="005B4ACD" w:rsidRDefault="005B4ACD" w:rsidP="00786E45">
      <w:pPr>
        <w:pStyle w:val="BodyText"/>
        <w:jc w:val="both"/>
        <w:rPr>
          <w:rFonts w:ascii="Bookman Old Style" w:hAnsi="Bookman Old Style"/>
          <w:sz w:val="28"/>
          <w:szCs w:val="28"/>
        </w:rPr>
      </w:pPr>
    </w:p>
    <w:p w14:paraId="1EA729EE" w14:textId="77777777" w:rsidR="005B4ACD" w:rsidRPr="00FE741D" w:rsidRDefault="005B4ACD" w:rsidP="00786E45">
      <w:pPr>
        <w:pStyle w:val="BodyText"/>
        <w:jc w:val="both"/>
        <w:rPr>
          <w:rFonts w:ascii="Bookman Old Style" w:hAnsi="Bookman Old Style"/>
          <w:sz w:val="28"/>
          <w:szCs w:val="28"/>
        </w:rPr>
      </w:pPr>
    </w:p>
    <w:p w14:paraId="0E0064CF" w14:textId="77777777" w:rsidR="00786E45" w:rsidRPr="003B5FFE" w:rsidRDefault="00786E45" w:rsidP="003B5FFE">
      <w:pPr>
        <w:pStyle w:val="ListParagraph"/>
        <w:numPr>
          <w:ilvl w:val="1"/>
          <w:numId w:val="16"/>
        </w:numPr>
        <w:tabs>
          <w:tab w:val="left" w:pos="657"/>
        </w:tabs>
        <w:rPr>
          <w:rFonts w:ascii="Bookman Old Style" w:hAnsi="Bookman Old Style"/>
          <w:b/>
          <w:sz w:val="28"/>
          <w:szCs w:val="28"/>
        </w:rPr>
      </w:pPr>
      <w:bookmarkStart w:id="8" w:name="_bookmark22"/>
      <w:bookmarkStart w:id="9" w:name="7.4_Evaluation"/>
      <w:bookmarkEnd w:id="8"/>
      <w:bookmarkEnd w:id="9"/>
      <w:r w:rsidRPr="003B5FFE">
        <w:rPr>
          <w:rFonts w:ascii="Bookman Old Style" w:hAnsi="Bookman Old Style"/>
          <w:b/>
          <w:sz w:val="28"/>
          <w:szCs w:val="28"/>
        </w:rPr>
        <w:t>Evaluation</w:t>
      </w:r>
    </w:p>
    <w:p w14:paraId="40280868" w14:textId="77777777" w:rsidR="00786E45" w:rsidRPr="00FE741D" w:rsidRDefault="00786E45" w:rsidP="00786E45">
      <w:pPr>
        <w:pStyle w:val="BodyText"/>
        <w:jc w:val="both"/>
        <w:rPr>
          <w:rFonts w:ascii="Bookman Old Style" w:hAnsi="Bookman Old Style"/>
          <w:b/>
          <w:sz w:val="28"/>
          <w:szCs w:val="28"/>
        </w:rPr>
      </w:pPr>
    </w:p>
    <w:p w14:paraId="5AD741E4" w14:textId="7E98FEF6" w:rsidR="00786E45" w:rsidRPr="00C25470" w:rsidRDefault="00C25470" w:rsidP="00C25470">
      <w:pPr>
        <w:tabs>
          <w:tab w:val="left" w:pos="837"/>
        </w:tabs>
        <w:rPr>
          <w:rFonts w:ascii="Bookman Old Style" w:hAnsi="Bookman Old Style"/>
          <w:sz w:val="28"/>
          <w:szCs w:val="28"/>
        </w:rPr>
      </w:pPr>
      <w:r w:rsidRPr="00C25470">
        <w:rPr>
          <w:rFonts w:ascii="Bookman Old Style" w:hAnsi="Bookman Old Style"/>
          <w:b/>
          <w:sz w:val="28"/>
          <w:szCs w:val="28"/>
        </w:rPr>
        <w:t>5.3.1</w:t>
      </w:r>
      <w:r>
        <w:rPr>
          <w:rFonts w:ascii="Bookman Old Style" w:hAnsi="Bookman Old Style"/>
          <w:bCs/>
          <w:sz w:val="28"/>
          <w:szCs w:val="28"/>
        </w:rPr>
        <w:t xml:space="preserve"> </w:t>
      </w:r>
      <w:r w:rsidR="00786E45" w:rsidRPr="00C25470">
        <w:rPr>
          <w:rFonts w:ascii="Bookman Old Style" w:hAnsi="Bookman Old Style"/>
          <w:bCs/>
          <w:sz w:val="28"/>
          <w:szCs w:val="28"/>
        </w:rPr>
        <w:t xml:space="preserve">EKO-Guarantee prepares an </w:t>
      </w:r>
      <w:r w:rsidR="00E15B3A">
        <w:rPr>
          <w:rFonts w:ascii="Bookman Old Style" w:hAnsi="Bookman Old Style"/>
          <w:bCs/>
          <w:sz w:val="28"/>
          <w:szCs w:val="28"/>
        </w:rPr>
        <w:t>Inspection Assignment</w:t>
      </w:r>
      <w:r w:rsidR="00151E47">
        <w:rPr>
          <w:rFonts w:ascii="Bookman Old Style" w:hAnsi="Bookman Old Style"/>
          <w:sz w:val="28"/>
          <w:szCs w:val="28"/>
        </w:rPr>
        <w:t xml:space="preserve"> </w:t>
      </w:r>
      <w:r w:rsidR="00151E47" w:rsidRPr="00D82D34">
        <w:rPr>
          <w:rFonts w:ascii="Bookman Old Style" w:hAnsi="Bookman Old Style"/>
          <w:sz w:val="28"/>
          <w:szCs w:val="28"/>
          <w:highlight w:val="lightGray"/>
        </w:rPr>
        <w:t xml:space="preserve">(shall be followed as </w:t>
      </w:r>
      <w:r w:rsidR="00C746E8">
        <w:rPr>
          <w:rFonts w:ascii="Bookman Old Style" w:hAnsi="Bookman Old Style"/>
          <w:sz w:val="28"/>
          <w:szCs w:val="28"/>
          <w:highlight w:val="lightGray"/>
        </w:rPr>
        <w:t xml:space="preserve">per </w:t>
      </w:r>
      <w:r w:rsidR="00151E47" w:rsidRPr="00D82D34">
        <w:rPr>
          <w:rFonts w:ascii="Bookman Old Style" w:hAnsi="Bookman Old Style"/>
          <w:sz w:val="28"/>
          <w:szCs w:val="28"/>
          <w:highlight w:val="lightGray"/>
        </w:rPr>
        <w:t xml:space="preserve">the procedure for </w:t>
      </w:r>
      <w:proofErr w:type="gramStart"/>
      <w:r w:rsidR="00151E47" w:rsidRPr="00D82D34">
        <w:rPr>
          <w:rFonts w:ascii="Bookman Old Style" w:hAnsi="Bookman Old Style"/>
          <w:sz w:val="28"/>
          <w:szCs w:val="28"/>
          <w:highlight w:val="lightGray"/>
        </w:rPr>
        <w:t xml:space="preserve">Inspection </w:t>
      </w:r>
      <w:r w:rsidR="00C746E8">
        <w:rPr>
          <w:rFonts w:ascii="Bookman Old Style" w:hAnsi="Bookman Old Style"/>
          <w:sz w:val="28"/>
          <w:szCs w:val="28"/>
          <w:highlight w:val="lightGray"/>
        </w:rPr>
        <w:t>,</w:t>
      </w:r>
      <w:proofErr w:type="gramEnd"/>
      <w:r w:rsidR="00C746E8" w:rsidRPr="00C746E8">
        <w:rPr>
          <w:rFonts w:ascii="Arial" w:hAnsi="Arial" w:cs="Arial"/>
        </w:rPr>
        <w:t xml:space="preserve"> </w:t>
      </w:r>
      <w:r w:rsidR="00C746E8" w:rsidRPr="00C746E8">
        <w:rPr>
          <w:rFonts w:ascii="Bookman Old Style" w:hAnsi="Bookman Old Style"/>
          <w:bCs/>
          <w:sz w:val="28"/>
          <w:szCs w:val="28"/>
          <w:highlight w:val="lightGray"/>
        </w:rPr>
        <w:t>Procedure EGP-7.4, Issue 1, 01.08.2019</w:t>
      </w:r>
      <w:r w:rsidR="00151E47" w:rsidRPr="00C746E8">
        <w:rPr>
          <w:rFonts w:ascii="Bookman Old Style" w:hAnsi="Bookman Old Style"/>
          <w:bCs/>
          <w:sz w:val="28"/>
          <w:szCs w:val="28"/>
          <w:highlight w:val="lightGray"/>
        </w:rPr>
        <w:t>developed by Eko Guarant</w:t>
      </w:r>
      <w:r w:rsidR="00151E47" w:rsidRPr="00D82D34">
        <w:rPr>
          <w:rFonts w:ascii="Bookman Old Style" w:hAnsi="Bookman Old Style"/>
          <w:sz w:val="28"/>
          <w:szCs w:val="28"/>
          <w:highlight w:val="lightGray"/>
        </w:rPr>
        <w:t>ee Pvt. Ltd.)</w:t>
      </w:r>
      <w:r w:rsidR="00786E45" w:rsidRPr="00C25470">
        <w:rPr>
          <w:rFonts w:ascii="Bookman Old Style" w:hAnsi="Bookman Old Style"/>
          <w:sz w:val="28"/>
          <w:szCs w:val="28"/>
        </w:rPr>
        <w:t xml:space="preserve"> </w:t>
      </w:r>
      <w:r w:rsidR="00E15B3A">
        <w:rPr>
          <w:rFonts w:ascii="Bookman Old Style" w:hAnsi="Bookman Old Style"/>
          <w:sz w:val="28"/>
          <w:szCs w:val="28"/>
        </w:rPr>
        <w:t>for inspection</w:t>
      </w:r>
      <w:r w:rsidR="00786E45" w:rsidRPr="00C25470">
        <w:rPr>
          <w:rFonts w:ascii="Bookman Old Style" w:hAnsi="Bookman Old Style"/>
          <w:sz w:val="28"/>
          <w:szCs w:val="28"/>
        </w:rPr>
        <w:t xml:space="preserve"> activities to allow for the necessary arrangements to be</w:t>
      </w:r>
      <w:r w:rsidR="00786E45" w:rsidRPr="00C25470">
        <w:rPr>
          <w:rFonts w:ascii="Bookman Old Style" w:hAnsi="Bookman Old Style"/>
          <w:spacing w:val="-4"/>
          <w:sz w:val="28"/>
          <w:szCs w:val="28"/>
        </w:rPr>
        <w:t xml:space="preserve"> </w:t>
      </w:r>
      <w:r w:rsidR="00786E45" w:rsidRPr="00C25470">
        <w:rPr>
          <w:rFonts w:ascii="Bookman Old Style" w:hAnsi="Bookman Old Style"/>
          <w:sz w:val="28"/>
          <w:szCs w:val="28"/>
        </w:rPr>
        <w:t>managed for each application.</w:t>
      </w:r>
    </w:p>
    <w:p w14:paraId="0F07A5F1" w14:textId="38CE186F" w:rsidR="00786E45" w:rsidRPr="003B09AF" w:rsidRDefault="006E6534" w:rsidP="00786E45">
      <w:pPr>
        <w:jc w:val="both"/>
        <w:rPr>
          <w:rFonts w:ascii="Bookman Old Style" w:hAnsi="Bookman Old Style"/>
          <w:i/>
          <w:iCs/>
          <w:sz w:val="28"/>
          <w:szCs w:val="28"/>
          <w:highlight w:val="magenta"/>
        </w:rPr>
      </w:pPr>
      <w:r w:rsidRPr="003B09AF">
        <w:rPr>
          <w:rFonts w:ascii="Bookman Old Style" w:hAnsi="Bookman Old Style"/>
          <w:i/>
          <w:iCs/>
          <w:sz w:val="28"/>
          <w:szCs w:val="28"/>
          <w:highlight w:val="magenta"/>
        </w:rPr>
        <w:t>T</w:t>
      </w:r>
      <w:r w:rsidR="00786E45" w:rsidRPr="003B09AF">
        <w:rPr>
          <w:rFonts w:ascii="Bookman Old Style" w:hAnsi="Bookman Old Style"/>
          <w:i/>
          <w:iCs/>
          <w:sz w:val="28"/>
          <w:szCs w:val="28"/>
          <w:highlight w:val="magenta"/>
        </w:rPr>
        <w:t>he</w:t>
      </w:r>
      <w:r w:rsidRPr="003B09AF">
        <w:rPr>
          <w:rFonts w:ascii="Bookman Old Style" w:hAnsi="Bookman Old Style"/>
          <w:i/>
          <w:iCs/>
          <w:sz w:val="28"/>
          <w:szCs w:val="28"/>
          <w:highlight w:val="magenta"/>
        </w:rPr>
        <w:t xml:space="preserve"> </w:t>
      </w:r>
      <w:r w:rsidR="00E15B3A" w:rsidRPr="003B09AF">
        <w:rPr>
          <w:rFonts w:ascii="Bookman Old Style" w:hAnsi="Bookman Old Style"/>
          <w:bCs/>
          <w:sz w:val="28"/>
          <w:szCs w:val="28"/>
          <w:highlight w:val="magenta"/>
        </w:rPr>
        <w:t>Inspection Assignment</w:t>
      </w:r>
      <w:r w:rsidR="00786E45" w:rsidRPr="003B09AF">
        <w:rPr>
          <w:rFonts w:ascii="Bookman Old Style" w:hAnsi="Bookman Old Style"/>
          <w:i/>
          <w:iCs/>
          <w:sz w:val="28"/>
          <w:szCs w:val="28"/>
          <w:highlight w:val="magenta"/>
        </w:rPr>
        <w:t xml:space="preserve"> </w:t>
      </w:r>
      <w:r w:rsidRPr="003B09AF">
        <w:rPr>
          <w:rFonts w:ascii="Bookman Old Style" w:hAnsi="Bookman Old Style"/>
          <w:i/>
          <w:iCs/>
          <w:sz w:val="28"/>
          <w:szCs w:val="28"/>
          <w:highlight w:val="magenta"/>
        </w:rPr>
        <w:t xml:space="preserve">is </w:t>
      </w:r>
      <w:r w:rsidR="00E15B3A" w:rsidRPr="003B09AF">
        <w:rPr>
          <w:rFonts w:ascii="Bookman Old Style" w:hAnsi="Bookman Old Style"/>
          <w:i/>
          <w:iCs/>
          <w:sz w:val="28"/>
          <w:szCs w:val="28"/>
          <w:highlight w:val="magenta"/>
        </w:rPr>
        <w:t>assigned to the auditor as per the competence identification</w:t>
      </w:r>
      <w:r w:rsidR="00786E45" w:rsidRPr="003B09AF">
        <w:rPr>
          <w:rFonts w:ascii="Bookman Old Style" w:hAnsi="Bookman Old Style"/>
          <w:i/>
          <w:iCs/>
          <w:sz w:val="28"/>
          <w:szCs w:val="28"/>
          <w:highlight w:val="magenta"/>
        </w:rPr>
        <w:t xml:space="preserve">, </w:t>
      </w:r>
      <w:r w:rsidR="009D4D75" w:rsidRPr="003B09AF">
        <w:rPr>
          <w:rFonts w:ascii="Bookman Old Style" w:hAnsi="Bookman Old Style"/>
          <w:i/>
          <w:iCs/>
          <w:sz w:val="28"/>
          <w:szCs w:val="28"/>
          <w:highlight w:val="magenta"/>
        </w:rPr>
        <w:t>(</w:t>
      </w:r>
      <w:r w:rsidRPr="003B09AF">
        <w:rPr>
          <w:rFonts w:ascii="Bookman Old Style" w:hAnsi="Bookman Old Style"/>
          <w:i/>
          <w:iCs/>
          <w:sz w:val="28"/>
          <w:szCs w:val="28"/>
          <w:highlight w:val="magenta"/>
        </w:rPr>
        <w:t>however a separate inspection checklist has been developed for each category of certification</w:t>
      </w:r>
      <w:r w:rsidR="009D4D75" w:rsidRPr="003B09AF">
        <w:rPr>
          <w:rFonts w:ascii="Bookman Old Style" w:hAnsi="Bookman Old Style"/>
          <w:i/>
          <w:iCs/>
          <w:sz w:val="28"/>
          <w:szCs w:val="28"/>
          <w:highlight w:val="magenta"/>
        </w:rPr>
        <w:t>)</w:t>
      </w:r>
      <w:r w:rsidR="00C746E8" w:rsidRPr="003B09AF">
        <w:rPr>
          <w:rFonts w:ascii="Bookman Old Style" w:hAnsi="Bookman Old Style"/>
          <w:i/>
          <w:iCs/>
          <w:sz w:val="28"/>
          <w:szCs w:val="28"/>
          <w:highlight w:val="magenta"/>
        </w:rPr>
        <w:t>.</w:t>
      </w:r>
    </w:p>
    <w:p w14:paraId="558C38CF" w14:textId="34CC0669" w:rsidR="006D548C" w:rsidRDefault="002079AC" w:rsidP="00786E45">
      <w:pPr>
        <w:jc w:val="both"/>
        <w:rPr>
          <w:rFonts w:ascii="Bookman Old Style" w:hAnsi="Bookman Old Style"/>
          <w:i/>
          <w:iCs/>
          <w:sz w:val="28"/>
          <w:szCs w:val="28"/>
        </w:rPr>
      </w:pPr>
      <w:r w:rsidRPr="00D2130B">
        <w:rPr>
          <w:highlight w:val="magenta"/>
        </w:rPr>
        <w:object w:dxaOrig="1508" w:dyaOrig="983" w14:anchorId="7928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5pt;height:49pt" o:ole="">
            <v:imagedata r:id="rId7" o:title=""/>
          </v:shape>
          <o:OLEObject Type="Embed" ProgID="Excel.Sheet.12" ShapeID="_x0000_i1031" DrawAspect="Icon" ObjectID="_1706174206" r:id="rId8"/>
        </w:object>
      </w:r>
    </w:p>
    <w:p w14:paraId="3375C76C" w14:textId="77777777" w:rsidR="00C746E8" w:rsidRDefault="00C746E8" w:rsidP="00786E45">
      <w:pPr>
        <w:jc w:val="both"/>
        <w:rPr>
          <w:rFonts w:ascii="Bookman Old Style" w:hAnsi="Bookman Old Style"/>
          <w:i/>
          <w:iCs/>
          <w:sz w:val="28"/>
          <w:szCs w:val="28"/>
        </w:rPr>
      </w:pPr>
      <w:r w:rsidRPr="00C746E8">
        <w:rPr>
          <w:rFonts w:ascii="Bookman Old Style" w:hAnsi="Bookman Old Style"/>
          <w:i/>
          <w:iCs/>
          <w:sz w:val="28"/>
          <w:szCs w:val="28"/>
          <w:highlight w:val="lightGray"/>
        </w:rPr>
        <w:lastRenderedPageBreak/>
        <w:t xml:space="preserve">In case of re-evaluation the same procedure shall be followed as developed in Procedure for </w:t>
      </w:r>
      <w:proofErr w:type="gramStart"/>
      <w:r w:rsidRPr="00C746E8">
        <w:rPr>
          <w:rFonts w:ascii="Bookman Old Style" w:hAnsi="Bookman Old Style"/>
          <w:i/>
          <w:iCs/>
          <w:sz w:val="28"/>
          <w:szCs w:val="28"/>
          <w:highlight w:val="lightGray"/>
        </w:rPr>
        <w:t>inspection</w:t>
      </w:r>
      <w:r>
        <w:rPr>
          <w:rFonts w:ascii="Bookman Old Style" w:hAnsi="Bookman Old Style"/>
          <w:i/>
          <w:iCs/>
          <w:sz w:val="28"/>
          <w:szCs w:val="28"/>
        </w:rPr>
        <w:t>(</w:t>
      </w:r>
      <w:proofErr w:type="gramEnd"/>
      <w:r w:rsidRPr="00C746E8">
        <w:rPr>
          <w:rFonts w:ascii="Bookman Old Style" w:hAnsi="Bookman Old Style"/>
          <w:i/>
          <w:iCs/>
          <w:sz w:val="28"/>
          <w:szCs w:val="28"/>
          <w:highlight w:val="lightGray"/>
        </w:rPr>
        <w:t>Procedure EGP-7.4, Issue 1, 01.08.2019)</w:t>
      </w:r>
    </w:p>
    <w:p w14:paraId="48704EE7" w14:textId="6ADBB839" w:rsidR="00EC31DF" w:rsidRDefault="00EC31DF" w:rsidP="00786E45">
      <w:pPr>
        <w:jc w:val="both"/>
        <w:rPr>
          <w:rFonts w:ascii="Bookman Old Style" w:hAnsi="Bookman Old Style"/>
          <w:i/>
          <w:iCs/>
          <w:sz w:val="28"/>
          <w:szCs w:val="28"/>
        </w:rPr>
      </w:pPr>
      <w:r w:rsidRPr="00EC31DF">
        <w:rPr>
          <w:rFonts w:ascii="Bookman Old Style" w:hAnsi="Bookman Old Style"/>
          <w:i/>
          <w:iCs/>
          <w:sz w:val="28"/>
          <w:szCs w:val="28"/>
          <w:highlight w:val="yellow"/>
        </w:rPr>
        <w:t>5.3.1. a All the evaluation</w:t>
      </w:r>
      <w:r w:rsidR="004C7E82">
        <w:rPr>
          <w:rFonts w:ascii="Bookman Old Style" w:hAnsi="Bookman Old Style"/>
          <w:i/>
          <w:iCs/>
          <w:sz w:val="28"/>
          <w:szCs w:val="28"/>
          <w:highlight w:val="yellow"/>
        </w:rPr>
        <w:t>/inspection</w:t>
      </w:r>
      <w:r w:rsidRPr="00EC31DF">
        <w:rPr>
          <w:rFonts w:ascii="Bookman Old Style" w:hAnsi="Bookman Old Style"/>
          <w:i/>
          <w:iCs/>
          <w:sz w:val="28"/>
          <w:szCs w:val="28"/>
          <w:highlight w:val="yellow"/>
        </w:rPr>
        <w:t xml:space="preserve"> activities </w:t>
      </w:r>
      <w:proofErr w:type="gramStart"/>
      <w:r>
        <w:rPr>
          <w:rFonts w:ascii="Bookman Old Style" w:hAnsi="Bookman Old Style"/>
          <w:i/>
          <w:iCs/>
          <w:sz w:val="28"/>
          <w:szCs w:val="28"/>
          <w:highlight w:val="yellow"/>
        </w:rPr>
        <w:t>including</w:t>
      </w:r>
      <w:r w:rsidR="00311764">
        <w:rPr>
          <w:rFonts w:ascii="Bookman Old Style" w:hAnsi="Bookman Old Style"/>
          <w:i/>
          <w:iCs/>
          <w:sz w:val="28"/>
          <w:szCs w:val="28"/>
          <w:highlight w:val="yellow"/>
        </w:rPr>
        <w:t xml:space="preserve"> </w:t>
      </w:r>
      <w:r w:rsidRPr="00EC31DF">
        <w:rPr>
          <w:rFonts w:ascii="Bookman Old Style" w:hAnsi="Bookman Old Style"/>
          <w:i/>
          <w:iCs/>
          <w:sz w:val="28"/>
          <w:szCs w:val="28"/>
          <w:highlight w:val="yellow"/>
        </w:rPr>
        <w:t xml:space="preserve"> input</w:t>
      </w:r>
      <w:proofErr w:type="gramEnd"/>
      <w:r w:rsidRPr="00EC31DF">
        <w:rPr>
          <w:rFonts w:ascii="Bookman Old Style" w:hAnsi="Bookman Old Style"/>
          <w:i/>
          <w:iCs/>
          <w:sz w:val="28"/>
          <w:szCs w:val="28"/>
          <w:highlight w:val="yellow"/>
        </w:rPr>
        <w:t xml:space="preserve"> and ingredients evaluation ( As specified in</w:t>
      </w:r>
      <w:r w:rsidR="00BC2ED1">
        <w:rPr>
          <w:rFonts w:ascii="Bookman Old Style" w:hAnsi="Bookman Old Style"/>
          <w:i/>
          <w:iCs/>
          <w:sz w:val="28"/>
          <w:szCs w:val="28"/>
          <w:highlight w:val="yellow"/>
        </w:rPr>
        <w:t xml:space="preserve"> </w:t>
      </w:r>
      <w:r w:rsidR="00BC2ED1">
        <w:t>EGS-1001: 2019</w:t>
      </w:r>
      <w:r w:rsidRPr="00EC31DF">
        <w:rPr>
          <w:rFonts w:ascii="Bookman Old Style" w:hAnsi="Bookman Old Style"/>
          <w:i/>
          <w:iCs/>
          <w:sz w:val="28"/>
          <w:szCs w:val="28"/>
          <w:highlight w:val="yellow"/>
        </w:rPr>
        <w:t xml:space="preserve"> EKO Guarantee NON-GMO Standard) shall be undertaken On Site</w:t>
      </w:r>
      <w:r>
        <w:rPr>
          <w:rFonts w:ascii="Bookman Old Style" w:hAnsi="Bookman Old Style"/>
          <w:i/>
          <w:iCs/>
          <w:sz w:val="28"/>
          <w:szCs w:val="28"/>
        </w:rPr>
        <w:t xml:space="preserve"> </w:t>
      </w:r>
      <w:r w:rsidR="00311764" w:rsidRPr="001E2C4F">
        <w:rPr>
          <w:rFonts w:ascii="Bookman Old Style" w:hAnsi="Bookman Old Style"/>
          <w:i/>
          <w:iCs/>
          <w:sz w:val="28"/>
          <w:szCs w:val="28"/>
          <w:highlight w:val="yellow"/>
        </w:rPr>
        <w:t>and wherever testing is required offsite through an outsourced accredited laboratory as specified below in clause 5.3.1b</w:t>
      </w:r>
      <w:r w:rsidRPr="001E2C4F">
        <w:rPr>
          <w:rFonts w:ascii="Bookman Old Style" w:hAnsi="Bookman Old Style"/>
          <w:i/>
          <w:iCs/>
          <w:sz w:val="28"/>
          <w:szCs w:val="28"/>
          <w:highlight w:val="yellow"/>
        </w:rPr>
        <w:t>.</w:t>
      </w:r>
    </w:p>
    <w:p w14:paraId="178FD780" w14:textId="77777777" w:rsidR="00EC31DF" w:rsidRDefault="00EC31DF" w:rsidP="00786E45">
      <w:pPr>
        <w:jc w:val="both"/>
        <w:rPr>
          <w:rFonts w:ascii="Bookman Old Style" w:hAnsi="Bookman Old Style"/>
          <w:i/>
          <w:iCs/>
          <w:sz w:val="28"/>
          <w:szCs w:val="28"/>
        </w:rPr>
      </w:pPr>
      <w:proofErr w:type="gramStart"/>
      <w:r w:rsidRPr="00EC31DF">
        <w:rPr>
          <w:rFonts w:ascii="Bookman Old Style" w:hAnsi="Bookman Old Style"/>
          <w:i/>
          <w:iCs/>
          <w:sz w:val="28"/>
          <w:szCs w:val="28"/>
          <w:highlight w:val="yellow"/>
        </w:rPr>
        <w:t xml:space="preserve">5.3.1.b </w:t>
      </w:r>
      <w:r>
        <w:rPr>
          <w:rFonts w:ascii="Bookman Old Style" w:hAnsi="Bookman Old Style"/>
          <w:i/>
          <w:iCs/>
          <w:sz w:val="28"/>
          <w:szCs w:val="28"/>
          <w:highlight w:val="yellow"/>
        </w:rPr>
        <w:t xml:space="preserve"> </w:t>
      </w:r>
      <w:r w:rsidRPr="00EC31DF">
        <w:rPr>
          <w:rFonts w:ascii="Bookman Old Style" w:hAnsi="Bookman Old Style"/>
          <w:i/>
          <w:iCs/>
          <w:sz w:val="28"/>
          <w:szCs w:val="28"/>
          <w:highlight w:val="yellow"/>
        </w:rPr>
        <w:t>Eko</w:t>
      </w:r>
      <w:proofErr w:type="gramEnd"/>
      <w:r w:rsidRPr="00EC31DF">
        <w:rPr>
          <w:rFonts w:ascii="Bookman Old Style" w:hAnsi="Bookman Old Style"/>
          <w:i/>
          <w:iCs/>
          <w:sz w:val="28"/>
          <w:szCs w:val="28"/>
          <w:highlight w:val="yellow"/>
        </w:rPr>
        <w:t xml:space="preserve"> Guarantee shall rely on </w:t>
      </w:r>
      <w:r>
        <w:rPr>
          <w:rFonts w:ascii="Bookman Old Style" w:hAnsi="Bookman Old Style"/>
          <w:i/>
          <w:iCs/>
          <w:sz w:val="28"/>
          <w:szCs w:val="28"/>
          <w:highlight w:val="yellow"/>
        </w:rPr>
        <w:t xml:space="preserve">sample </w:t>
      </w:r>
      <w:r w:rsidRPr="00EC31DF">
        <w:rPr>
          <w:rFonts w:ascii="Bookman Old Style" w:hAnsi="Bookman Old Style"/>
          <w:i/>
          <w:iCs/>
          <w:sz w:val="28"/>
          <w:szCs w:val="28"/>
          <w:highlight w:val="yellow"/>
        </w:rPr>
        <w:t>testing of Inputs and ingredients ( As specified in</w:t>
      </w:r>
      <w:r w:rsidR="00BC2ED1">
        <w:rPr>
          <w:rFonts w:ascii="Bookman Old Style" w:hAnsi="Bookman Old Style"/>
          <w:i/>
          <w:iCs/>
          <w:sz w:val="28"/>
          <w:szCs w:val="28"/>
          <w:highlight w:val="yellow"/>
        </w:rPr>
        <w:t xml:space="preserve"> </w:t>
      </w:r>
      <w:r w:rsidR="00BC2ED1">
        <w:t>EGS-1001: 2019</w:t>
      </w:r>
      <w:r w:rsidRPr="00EC31DF">
        <w:rPr>
          <w:rFonts w:ascii="Bookman Old Style" w:hAnsi="Bookman Old Style"/>
          <w:i/>
          <w:iCs/>
          <w:sz w:val="28"/>
          <w:szCs w:val="28"/>
          <w:highlight w:val="yellow"/>
        </w:rPr>
        <w:t xml:space="preserve"> EKO Guarantee NON-GMO Standard ) as a validation tool for conforming compliance of Eko Guarantee NON-GMO Standard. Testing activities shall be outso</w:t>
      </w:r>
      <w:r w:rsidR="00311764">
        <w:rPr>
          <w:rFonts w:ascii="Bookman Old Style" w:hAnsi="Bookman Old Style"/>
          <w:i/>
          <w:iCs/>
          <w:sz w:val="28"/>
          <w:szCs w:val="28"/>
          <w:highlight w:val="yellow"/>
        </w:rPr>
        <w:t>u</w:t>
      </w:r>
      <w:r w:rsidRPr="00EC31DF">
        <w:rPr>
          <w:rFonts w:ascii="Bookman Old Style" w:hAnsi="Bookman Old Style"/>
          <w:i/>
          <w:iCs/>
          <w:sz w:val="28"/>
          <w:szCs w:val="28"/>
          <w:highlight w:val="yellow"/>
        </w:rPr>
        <w:t>rced to   NABL Accredited Laboratory to ensure the compliance of Prohibited inputs and ingredients in the product required to be certified</w:t>
      </w:r>
      <w:r w:rsidR="00311764">
        <w:rPr>
          <w:rFonts w:ascii="Bookman Old Style" w:hAnsi="Bookman Old Style"/>
          <w:i/>
          <w:iCs/>
          <w:sz w:val="28"/>
          <w:szCs w:val="28"/>
        </w:rPr>
        <w:t>.</w:t>
      </w:r>
    </w:p>
    <w:p w14:paraId="044B0C57" w14:textId="3F7004B5" w:rsidR="00EC31DF" w:rsidRDefault="00EC31DF" w:rsidP="00786E45">
      <w:pPr>
        <w:jc w:val="both"/>
        <w:rPr>
          <w:rFonts w:ascii="Bookman Old Style" w:hAnsi="Bookman Old Style"/>
          <w:i/>
          <w:iCs/>
          <w:sz w:val="28"/>
          <w:szCs w:val="28"/>
        </w:rPr>
      </w:pPr>
      <w:proofErr w:type="gramStart"/>
      <w:r w:rsidRPr="00EC31DF">
        <w:rPr>
          <w:rFonts w:ascii="Bookman Old Style" w:hAnsi="Bookman Old Style"/>
          <w:i/>
          <w:iCs/>
          <w:sz w:val="28"/>
          <w:szCs w:val="28"/>
          <w:highlight w:val="yellow"/>
        </w:rPr>
        <w:t>5.3.1.c</w:t>
      </w:r>
      <w:r w:rsidR="00311764">
        <w:rPr>
          <w:rFonts w:ascii="Bookman Old Style" w:hAnsi="Bookman Old Style"/>
          <w:i/>
          <w:iCs/>
          <w:sz w:val="28"/>
          <w:szCs w:val="28"/>
          <w:highlight w:val="yellow"/>
        </w:rPr>
        <w:t xml:space="preserve"> </w:t>
      </w:r>
      <w:r w:rsidRPr="00EC31DF">
        <w:rPr>
          <w:rFonts w:ascii="Bookman Old Style" w:hAnsi="Bookman Old Style"/>
          <w:i/>
          <w:iCs/>
          <w:sz w:val="28"/>
          <w:szCs w:val="28"/>
          <w:highlight w:val="yellow"/>
        </w:rPr>
        <w:t xml:space="preserve"> Eko</w:t>
      </w:r>
      <w:proofErr w:type="gramEnd"/>
      <w:r w:rsidRPr="00EC31DF">
        <w:rPr>
          <w:rFonts w:ascii="Bookman Old Style" w:hAnsi="Bookman Old Style"/>
          <w:i/>
          <w:iCs/>
          <w:sz w:val="28"/>
          <w:szCs w:val="28"/>
          <w:highlight w:val="yellow"/>
        </w:rPr>
        <w:t xml:space="preserve"> Guarantee shall obtain an a</w:t>
      </w:r>
      <w:r w:rsidR="00F81D2F">
        <w:rPr>
          <w:rFonts w:ascii="Bookman Old Style" w:hAnsi="Bookman Old Style"/>
          <w:i/>
          <w:iCs/>
          <w:sz w:val="28"/>
          <w:szCs w:val="28"/>
          <w:highlight w:val="yellow"/>
        </w:rPr>
        <w:t xml:space="preserve">ffidavit in case wherever </w:t>
      </w:r>
      <w:r w:rsidRPr="00EC31DF">
        <w:rPr>
          <w:rFonts w:ascii="Bookman Old Style" w:hAnsi="Bookman Old Style"/>
          <w:i/>
          <w:iCs/>
          <w:sz w:val="28"/>
          <w:szCs w:val="28"/>
          <w:highlight w:val="yellow"/>
        </w:rPr>
        <w:t xml:space="preserve">non testable high risk inputs and ingredients </w:t>
      </w:r>
      <w:r w:rsidR="00F81D2F">
        <w:rPr>
          <w:rFonts w:ascii="Bookman Old Style" w:hAnsi="Bookman Old Style"/>
          <w:i/>
          <w:iCs/>
          <w:sz w:val="28"/>
          <w:szCs w:val="28"/>
          <w:highlight w:val="yellow"/>
        </w:rPr>
        <w:t xml:space="preserve">are identified </w:t>
      </w:r>
      <w:r w:rsidR="00F81D2F" w:rsidRPr="00F81D2F">
        <w:rPr>
          <w:rFonts w:ascii="Bookman Old Style" w:hAnsi="Bookman Old Style"/>
          <w:i/>
          <w:iCs/>
          <w:sz w:val="28"/>
          <w:szCs w:val="28"/>
          <w:highlight w:val="yellow"/>
        </w:rPr>
        <w:t>( refer Section 9 , clause 9.2</w:t>
      </w:r>
      <w:r w:rsidR="00F81D2F">
        <w:rPr>
          <w:rFonts w:ascii="Bookman Old Style" w:hAnsi="Bookman Old Style"/>
          <w:i/>
          <w:iCs/>
          <w:sz w:val="28"/>
          <w:szCs w:val="28"/>
          <w:highlight w:val="yellow"/>
        </w:rPr>
        <w:t xml:space="preserve"> of </w:t>
      </w:r>
      <w:r w:rsidR="00BC2ED1">
        <w:t>EGS-1001: 2019</w:t>
      </w:r>
      <w:r w:rsidR="00F81D2F">
        <w:rPr>
          <w:rFonts w:ascii="Bookman Old Style" w:hAnsi="Bookman Old Style"/>
          <w:i/>
          <w:iCs/>
          <w:sz w:val="28"/>
          <w:szCs w:val="28"/>
          <w:highlight w:val="yellow"/>
        </w:rPr>
        <w:t>EKO Guarantee Non-GMO Standard)</w:t>
      </w:r>
      <w:r w:rsidRPr="00EC31DF">
        <w:rPr>
          <w:rFonts w:ascii="Bookman Old Style" w:hAnsi="Bookman Old Style"/>
          <w:i/>
          <w:iCs/>
          <w:sz w:val="28"/>
          <w:szCs w:val="28"/>
          <w:highlight w:val="yellow"/>
        </w:rPr>
        <w:t xml:space="preserve"> from the client to ensure compliance to the Eko Guarantee NON-GMO Standa</w:t>
      </w:r>
      <w:r w:rsidRPr="00F81D2F">
        <w:rPr>
          <w:rFonts w:ascii="Bookman Old Style" w:hAnsi="Bookman Old Style"/>
          <w:i/>
          <w:iCs/>
          <w:sz w:val="28"/>
          <w:szCs w:val="28"/>
          <w:highlight w:val="yellow"/>
        </w:rPr>
        <w:t>rds</w:t>
      </w:r>
      <w:r w:rsidR="004E6DD9" w:rsidRPr="00F81D2F">
        <w:rPr>
          <w:rFonts w:ascii="Bookman Old Style" w:hAnsi="Bookman Old Style"/>
          <w:i/>
          <w:iCs/>
          <w:sz w:val="28"/>
          <w:szCs w:val="28"/>
          <w:highlight w:val="yellow"/>
        </w:rPr>
        <w:t xml:space="preserve">  </w:t>
      </w:r>
    </w:p>
    <w:p w14:paraId="76B86AC7" w14:textId="48612E2C" w:rsidR="00111433" w:rsidRPr="00111433" w:rsidRDefault="0052640B" w:rsidP="00786E45">
      <w:pPr>
        <w:jc w:val="both"/>
        <w:rPr>
          <w:rFonts w:ascii="Bookman Old Style" w:hAnsi="Bookman Old Style"/>
          <w:i/>
          <w:iCs/>
          <w:sz w:val="28"/>
          <w:szCs w:val="28"/>
          <w:highlight w:val="green"/>
        </w:rPr>
      </w:pPr>
      <w:r w:rsidRPr="0052640B">
        <w:rPr>
          <w:rFonts w:ascii="Bookman Old Style" w:hAnsi="Bookman Old Style"/>
          <w:i/>
          <w:iCs/>
          <w:sz w:val="28"/>
          <w:szCs w:val="28"/>
          <w:highlight w:val="green"/>
        </w:rPr>
        <w:t>5.3.1.d</w:t>
      </w:r>
      <w:r>
        <w:rPr>
          <w:rFonts w:ascii="Bookman Old Style" w:hAnsi="Bookman Old Style"/>
          <w:i/>
          <w:iCs/>
          <w:sz w:val="28"/>
          <w:szCs w:val="28"/>
        </w:rPr>
        <w:t xml:space="preserve"> </w:t>
      </w:r>
      <w:r w:rsidR="00BF37B0" w:rsidRPr="00BF37B0">
        <w:rPr>
          <w:rFonts w:ascii="Bookman Old Style" w:hAnsi="Bookman Old Style"/>
          <w:i/>
          <w:iCs/>
          <w:sz w:val="28"/>
          <w:szCs w:val="28"/>
          <w:highlight w:val="green"/>
        </w:rPr>
        <w:t xml:space="preserve">Sampling </w:t>
      </w:r>
      <w:proofErr w:type="gramStart"/>
      <w:r w:rsidR="00BF37B0" w:rsidRPr="00BF37B0">
        <w:rPr>
          <w:rFonts w:ascii="Bookman Old Style" w:hAnsi="Bookman Old Style"/>
          <w:i/>
          <w:iCs/>
          <w:sz w:val="28"/>
          <w:szCs w:val="28"/>
          <w:highlight w:val="green"/>
        </w:rPr>
        <w:t>approach</w:t>
      </w:r>
      <w:r w:rsidR="00635436">
        <w:rPr>
          <w:rFonts w:ascii="Bookman Old Style" w:hAnsi="Bookman Old Style"/>
          <w:i/>
          <w:iCs/>
          <w:sz w:val="28"/>
          <w:szCs w:val="28"/>
          <w:highlight w:val="green"/>
        </w:rPr>
        <w:t>( Sampling</w:t>
      </w:r>
      <w:proofErr w:type="gramEnd"/>
      <w:r w:rsidR="00635436">
        <w:rPr>
          <w:rFonts w:ascii="Bookman Old Style" w:hAnsi="Bookman Old Style"/>
          <w:i/>
          <w:iCs/>
          <w:sz w:val="28"/>
          <w:szCs w:val="28"/>
          <w:highlight w:val="green"/>
        </w:rPr>
        <w:t xml:space="preserve"> Plan)</w:t>
      </w:r>
      <w:r w:rsidR="00BF37B0" w:rsidRPr="00BF37B0">
        <w:rPr>
          <w:rFonts w:ascii="Bookman Old Style" w:hAnsi="Bookman Old Style"/>
          <w:i/>
          <w:iCs/>
          <w:sz w:val="28"/>
          <w:szCs w:val="28"/>
          <w:highlight w:val="green"/>
        </w:rPr>
        <w:t>:</w:t>
      </w:r>
      <w:r w:rsidR="00917298">
        <w:rPr>
          <w:rFonts w:ascii="Bookman Old Style" w:hAnsi="Bookman Old Style"/>
          <w:i/>
          <w:iCs/>
          <w:sz w:val="28"/>
          <w:szCs w:val="28"/>
          <w:highlight w:val="green"/>
        </w:rPr>
        <w:t xml:space="preserve"> </w:t>
      </w:r>
      <w:r w:rsidR="005A2609">
        <w:rPr>
          <w:rFonts w:ascii="Bookman Old Style" w:hAnsi="Bookman Old Style"/>
          <w:i/>
          <w:iCs/>
          <w:sz w:val="28"/>
          <w:szCs w:val="28"/>
          <w:highlight w:val="green"/>
        </w:rPr>
        <w:t xml:space="preserve">Eko Guarantee shall follow the sampling plan as detailed in the clause. In case the client submits his own sampling plan, in such case eko guarantee shall approve / accept the same if the approach followed in similar of as used in organic product </w:t>
      </w:r>
      <w:proofErr w:type="gramStart"/>
      <w:r w:rsidR="005A2609">
        <w:rPr>
          <w:rFonts w:ascii="Bookman Old Style" w:hAnsi="Bookman Old Style"/>
          <w:i/>
          <w:iCs/>
          <w:sz w:val="28"/>
          <w:szCs w:val="28"/>
          <w:highlight w:val="green"/>
        </w:rPr>
        <w:t>sampling</w:t>
      </w:r>
      <w:r w:rsidR="00A35FF1">
        <w:rPr>
          <w:rFonts w:ascii="Bookman Old Style" w:hAnsi="Bookman Old Style"/>
          <w:i/>
          <w:iCs/>
          <w:sz w:val="28"/>
          <w:szCs w:val="28"/>
          <w:highlight w:val="green"/>
        </w:rPr>
        <w:t>.</w:t>
      </w:r>
      <w:r w:rsidR="001A685A" w:rsidRPr="00111433">
        <w:rPr>
          <w:rFonts w:ascii="Bookman Old Style" w:hAnsi="Bookman Old Style"/>
          <w:i/>
          <w:iCs/>
          <w:sz w:val="28"/>
          <w:szCs w:val="28"/>
          <w:highlight w:val="green"/>
        </w:rPr>
        <w:t>Samples</w:t>
      </w:r>
      <w:proofErr w:type="gramEnd"/>
      <w:r w:rsidR="001A685A" w:rsidRPr="00111433">
        <w:rPr>
          <w:rFonts w:ascii="Bookman Old Style" w:hAnsi="Bookman Old Style"/>
          <w:i/>
          <w:iCs/>
          <w:sz w:val="28"/>
          <w:szCs w:val="28"/>
          <w:highlight w:val="green"/>
        </w:rPr>
        <w:t xml:space="preserve"> shall be collected as per Odd and Even rule at the intersection of odd and even rows and mixed together for sampling and testing.</w:t>
      </w:r>
    </w:p>
    <w:p w14:paraId="586400EC" w14:textId="673F4A9E" w:rsidR="00153A8F" w:rsidRDefault="00111433" w:rsidP="00153A8F">
      <w:pPr>
        <w:spacing w:after="160" w:line="259" w:lineRule="auto"/>
        <w:contextualSpacing/>
        <w:rPr>
          <w:rFonts w:ascii="Bookman Old Style" w:hAnsi="Bookman Old Style"/>
          <w:i/>
          <w:iCs/>
          <w:sz w:val="28"/>
          <w:szCs w:val="28"/>
        </w:rPr>
      </w:pPr>
      <w:r w:rsidRPr="00153A8F">
        <w:rPr>
          <w:rFonts w:ascii="Bookman Old Style" w:hAnsi="Bookman Old Style"/>
          <w:i/>
          <w:iCs/>
          <w:sz w:val="28"/>
          <w:szCs w:val="28"/>
          <w:highlight w:val="green"/>
        </w:rPr>
        <w:t>Sampling will be determined by the Certification officer at time of assigning the Inspection Assignment to the Inspecting officer on the basis of Established Risk and Perceived Risk. Established risk is the risk that the certification officer identifies or foresees after evaluation of the documents received before the onsite / offsite inspection</w:t>
      </w:r>
      <w:r w:rsidR="008C494D" w:rsidRPr="00153A8F">
        <w:rPr>
          <w:rFonts w:ascii="Bookman Old Style" w:hAnsi="Bookman Old Style"/>
          <w:i/>
          <w:iCs/>
          <w:sz w:val="28"/>
          <w:szCs w:val="28"/>
          <w:highlight w:val="green"/>
        </w:rPr>
        <w:t xml:space="preserve">. </w:t>
      </w:r>
      <w:proofErr w:type="gramStart"/>
      <w:r w:rsidR="008C494D" w:rsidRPr="00153A8F">
        <w:rPr>
          <w:rFonts w:ascii="Bookman Old Style" w:hAnsi="Bookman Old Style"/>
          <w:i/>
          <w:iCs/>
          <w:sz w:val="28"/>
          <w:szCs w:val="28"/>
          <w:highlight w:val="green"/>
        </w:rPr>
        <w:lastRenderedPageBreak/>
        <w:t>Perceived</w:t>
      </w:r>
      <w:r w:rsidRPr="00153A8F">
        <w:rPr>
          <w:rFonts w:ascii="Bookman Old Style" w:hAnsi="Bookman Old Style"/>
          <w:i/>
          <w:iCs/>
          <w:sz w:val="28"/>
          <w:szCs w:val="28"/>
          <w:highlight w:val="green"/>
        </w:rPr>
        <w:t xml:space="preserve"> </w:t>
      </w:r>
      <w:r w:rsidR="008C494D" w:rsidRPr="00153A8F">
        <w:rPr>
          <w:rFonts w:ascii="Bookman Old Style" w:hAnsi="Bookman Old Style"/>
          <w:i/>
          <w:iCs/>
          <w:sz w:val="28"/>
          <w:szCs w:val="28"/>
          <w:highlight w:val="green"/>
        </w:rPr>
        <w:t xml:space="preserve"> risk</w:t>
      </w:r>
      <w:proofErr w:type="gramEnd"/>
      <w:r w:rsidR="008C494D" w:rsidRPr="00153A8F">
        <w:rPr>
          <w:rFonts w:ascii="Bookman Old Style" w:hAnsi="Bookman Old Style"/>
          <w:i/>
          <w:iCs/>
          <w:sz w:val="28"/>
          <w:szCs w:val="28"/>
          <w:highlight w:val="green"/>
        </w:rPr>
        <w:t xml:space="preserve"> is identified by the inspecting officer at the time of the inspection which could not be established by evaluation of the documents by the certification officer  </w:t>
      </w:r>
      <w:r w:rsidR="00153A8F" w:rsidRPr="00153A8F">
        <w:rPr>
          <w:rFonts w:ascii="Bookman Old Style" w:hAnsi="Bookman Old Style"/>
          <w:i/>
          <w:iCs/>
          <w:sz w:val="28"/>
          <w:szCs w:val="28"/>
          <w:highlight w:val="green"/>
        </w:rPr>
        <w:t xml:space="preserve">( Eg. Adjoining </w:t>
      </w:r>
      <w:proofErr w:type="gramStart"/>
      <w:r w:rsidR="00153A8F" w:rsidRPr="00153A8F">
        <w:rPr>
          <w:rFonts w:ascii="Bookman Old Style" w:hAnsi="Bookman Old Style"/>
          <w:i/>
          <w:iCs/>
          <w:sz w:val="28"/>
          <w:szCs w:val="28"/>
          <w:highlight w:val="green"/>
        </w:rPr>
        <w:t>Non Gm</w:t>
      </w:r>
      <w:proofErr w:type="gramEnd"/>
      <w:r w:rsidR="00153A8F" w:rsidRPr="00153A8F">
        <w:rPr>
          <w:rFonts w:ascii="Bookman Old Style" w:hAnsi="Bookman Old Style"/>
          <w:i/>
          <w:iCs/>
          <w:sz w:val="28"/>
          <w:szCs w:val="28"/>
          <w:highlight w:val="green"/>
        </w:rPr>
        <w:t xml:space="preserve"> crop) such risk is perceived at the point of inspection. In case of established </w:t>
      </w:r>
      <w:proofErr w:type="gramStart"/>
      <w:r w:rsidR="00153A8F" w:rsidRPr="00153A8F">
        <w:rPr>
          <w:rFonts w:ascii="Bookman Old Style" w:hAnsi="Bookman Old Style"/>
          <w:i/>
          <w:iCs/>
          <w:sz w:val="28"/>
          <w:szCs w:val="28"/>
          <w:highlight w:val="green"/>
        </w:rPr>
        <w:t>risk</w:t>
      </w:r>
      <w:proofErr w:type="gramEnd"/>
      <w:r w:rsidR="00153A8F" w:rsidRPr="00153A8F">
        <w:rPr>
          <w:rFonts w:ascii="Bookman Old Style" w:hAnsi="Bookman Old Style"/>
          <w:i/>
          <w:iCs/>
          <w:sz w:val="28"/>
          <w:szCs w:val="28"/>
          <w:highlight w:val="green"/>
        </w:rPr>
        <w:t xml:space="preserve"> the certification officer mentions the samples to be taken</w:t>
      </w:r>
      <w:r w:rsidR="00153A8F">
        <w:rPr>
          <w:rFonts w:ascii="Bookman Old Style" w:hAnsi="Bookman Old Style"/>
          <w:i/>
          <w:iCs/>
          <w:sz w:val="28"/>
          <w:szCs w:val="28"/>
          <w:highlight w:val="green"/>
        </w:rPr>
        <w:t xml:space="preserve"> in the inspection assignment</w:t>
      </w:r>
      <w:r w:rsidR="00153A8F" w:rsidRPr="00153A8F">
        <w:rPr>
          <w:rFonts w:ascii="Bookman Old Style" w:hAnsi="Bookman Old Style"/>
          <w:i/>
          <w:iCs/>
          <w:sz w:val="28"/>
          <w:szCs w:val="28"/>
          <w:highlight w:val="green"/>
        </w:rPr>
        <w:t xml:space="preserve">, but the inspector is free to take samples at the </w:t>
      </w:r>
      <w:r w:rsidR="005F43DD">
        <w:rPr>
          <w:rFonts w:ascii="Bookman Old Style" w:hAnsi="Bookman Old Style"/>
          <w:i/>
          <w:iCs/>
          <w:sz w:val="28"/>
          <w:szCs w:val="28"/>
          <w:highlight w:val="green"/>
        </w:rPr>
        <w:t xml:space="preserve">incidence </w:t>
      </w:r>
      <w:r w:rsidR="00153A8F" w:rsidRPr="00153A8F">
        <w:rPr>
          <w:rFonts w:ascii="Bookman Old Style" w:hAnsi="Bookman Old Style"/>
          <w:i/>
          <w:iCs/>
          <w:sz w:val="28"/>
          <w:szCs w:val="28"/>
          <w:highlight w:val="green"/>
        </w:rPr>
        <w:t>of perceived risk</w:t>
      </w:r>
      <w:r w:rsidR="00A2312C">
        <w:rPr>
          <w:rFonts w:ascii="Bookman Old Style" w:hAnsi="Bookman Old Style"/>
          <w:i/>
          <w:iCs/>
          <w:sz w:val="28"/>
          <w:szCs w:val="28"/>
        </w:rPr>
        <w:t xml:space="preserve"> </w:t>
      </w:r>
    </w:p>
    <w:p w14:paraId="781B36C1" w14:textId="4710764F" w:rsidR="0057773E" w:rsidRDefault="0057773E" w:rsidP="00153A8F">
      <w:pPr>
        <w:spacing w:after="160" w:line="259" w:lineRule="auto"/>
        <w:contextualSpacing/>
        <w:rPr>
          <w:rFonts w:ascii="Bookman Old Style" w:hAnsi="Bookman Old Style"/>
          <w:i/>
          <w:iCs/>
          <w:sz w:val="28"/>
          <w:szCs w:val="28"/>
        </w:rPr>
      </w:pPr>
    </w:p>
    <w:p w14:paraId="1FE483FA" w14:textId="77777777" w:rsidR="0057773E" w:rsidRPr="0057773E" w:rsidRDefault="0057773E" w:rsidP="0057773E">
      <w:pPr>
        <w:spacing w:after="160" w:line="259" w:lineRule="auto"/>
        <w:contextualSpacing/>
        <w:rPr>
          <w:rFonts w:ascii="Bookman Old Style" w:hAnsi="Bookman Old Style"/>
          <w:i/>
          <w:iCs/>
          <w:sz w:val="28"/>
          <w:szCs w:val="28"/>
          <w:highlight w:val="green"/>
        </w:rPr>
      </w:pPr>
      <w:r w:rsidRPr="0057773E">
        <w:rPr>
          <w:rFonts w:ascii="Bookman Old Style" w:hAnsi="Bookman Old Style"/>
          <w:i/>
          <w:iCs/>
          <w:sz w:val="28"/>
          <w:szCs w:val="28"/>
          <w:highlight w:val="green"/>
        </w:rPr>
        <w:t xml:space="preserve">Sampling and testing </w:t>
      </w:r>
      <w:proofErr w:type="gramStart"/>
      <w:r w:rsidRPr="0057773E">
        <w:rPr>
          <w:rFonts w:ascii="Bookman Old Style" w:hAnsi="Bookman Old Style"/>
          <w:i/>
          <w:iCs/>
          <w:sz w:val="28"/>
          <w:szCs w:val="28"/>
          <w:highlight w:val="green"/>
        </w:rPr>
        <w:t>is</w:t>
      </w:r>
      <w:proofErr w:type="gramEnd"/>
      <w:r w:rsidRPr="0057773E">
        <w:rPr>
          <w:rFonts w:ascii="Bookman Old Style" w:hAnsi="Bookman Old Style"/>
          <w:i/>
          <w:iCs/>
          <w:sz w:val="28"/>
          <w:szCs w:val="28"/>
          <w:highlight w:val="green"/>
        </w:rPr>
        <w:t xml:space="preserve"> based on the risk envisaged, sampling and testing is required where incidence of GM is prevalent in that area. On submission of the application and documents, the Certification officer will determine which part of the Plant (Seed, flower, fruit) the sample is required to be taken by the Inspecting Officer as per the GRID system (Even Row, Odd Column). The Instruction for the Sample to be taken by the Inspecting officer shall be mentioned on the Inspection assignment generated by the Certification officer at the time of filed visit. The inspecting officer shall identify on site the plant grid for which the sample is required to be taken.</w:t>
      </w:r>
    </w:p>
    <w:p w14:paraId="1CA7DE72" w14:textId="77777777" w:rsidR="0057773E" w:rsidRPr="0057773E" w:rsidRDefault="0057773E" w:rsidP="0057773E">
      <w:pPr>
        <w:spacing w:after="160" w:line="259" w:lineRule="auto"/>
        <w:contextualSpacing/>
        <w:rPr>
          <w:rFonts w:ascii="Bookman Old Style" w:hAnsi="Bookman Old Style"/>
          <w:i/>
          <w:iCs/>
          <w:sz w:val="28"/>
          <w:szCs w:val="28"/>
          <w:highlight w:val="green"/>
        </w:rPr>
      </w:pPr>
      <w:r w:rsidRPr="0057773E">
        <w:rPr>
          <w:rFonts w:ascii="Bookman Old Style" w:hAnsi="Bookman Old Style"/>
          <w:i/>
          <w:iCs/>
          <w:sz w:val="28"/>
          <w:szCs w:val="28"/>
          <w:highlight w:val="green"/>
        </w:rPr>
        <w:t xml:space="preserve">In case of Warehouse audit (usually in trading units) composite samples based on row and column shall be taken from all four dimensions. No sample is required if the risk not envisaged at all. </w:t>
      </w:r>
    </w:p>
    <w:p w14:paraId="5D9799A0" w14:textId="6F0D7FF9" w:rsidR="0057773E" w:rsidRDefault="0057773E" w:rsidP="0057773E">
      <w:pPr>
        <w:spacing w:after="160" w:line="259" w:lineRule="auto"/>
        <w:contextualSpacing/>
        <w:rPr>
          <w:rFonts w:ascii="Bookman Old Style" w:hAnsi="Bookman Old Style"/>
          <w:i/>
          <w:iCs/>
          <w:sz w:val="28"/>
          <w:szCs w:val="28"/>
        </w:rPr>
      </w:pPr>
      <w:r w:rsidRPr="0057773E">
        <w:rPr>
          <w:rFonts w:ascii="Bookman Old Style" w:hAnsi="Bookman Old Style"/>
          <w:i/>
          <w:iCs/>
          <w:sz w:val="28"/>
          <w:szCs w:val="28"/>
          <w:highlight w:val="green"/>
        </w:rPr>
        <w:t>Decision for testing shall be taken by the certification officer after evaluation of the inspection reports and other certification documents.</w:t>
      </w:r>
    </w:p>
    <w:p w14:paraId="571FCE9F" w14:textId="7A467E94" w:rsidR="00CB4E70" w:rsidRDefault="00CB4E70" w:rsidP="00153A8F">
      <w:pPr>
        <w:spacing w:after="160" w:line="259" w:lineRule="auto"/>
        <w:contextualSpacing/>
        <w:rPr>
          <w:rFonts w:ascii="Bookman Old Style" w:hAnsi="Bookman Old Style"/>
          <w:i/>
          <w:iCs/>
          <w:sz w:val="28"/>
          <w:szCs w:val="28"/>
        </w:rPr>
      </w:pPr>
    </w:p>
    <w:p w14:paraId="7D72E547" w14:textId="3E4175BA" w:rsidR="00CB4E70" w:rsidRDefault="00CB4E70" w:rsidP="00153A8F">
      <w:pPr>
        <w:spacing w:after="160" w:line="259" w:lineRule="auto"/>
        <w:contextualSpacing/>
        <w:rPr>
          <w:rFonts w:ascii="Bookman Old Style" w:hAnsi="Bookman Old Style"/>
          <w:i/>
          <w:iCs/>
          <w:sz w:val="28"/>
          <w:szCs w:val="28"/>
        </w:rPr>
      </w:pPr>
      <w:r w:rsidRPr="007827C4">
        <w:rPr>
          <w:rFonts w:ascii="Bookman Old Style" w:hAnsi="Bookman Old Style"/>
          <w:i/>
          <w:iCs/>
          <w:sz w:val="28"/>
          <w:szCs w:val="28"/>
          <w:highlight w:val="green"/>
        </w:rPr>
        <w:t xml:space="preserve">Samples are collected in every case of certification, however whether the samples shall be tested shall be determined by the certification officer after evaluation of the Inspection report and documents generated post inspection. In case the perceived risk is less than the established </w:t>
      </w:r>
      <w:proofErr w:type="gramStart"/>
      <w:r w:rsidRPr="007827C4">
        <w:rPr>
          <w:rFonts w:ascii="Bookman Old Style" w:hAnsi="Bookman Old Style"/>
          <w:i/>
          <w:iCs/>
          <w:sz w:val="28"/>
          <w:szCs w:val="28"/>
          <w:highlight w:val="green"/>
        </w:rPr>
        <w:t>risk ,</w:t>
      </w:r>
      <w:proofErr w:type="gramEnd"/>
      <w:r w:rsidRPr="007827C4">
        <w:rPr>
          <w:rFonts w:ascii="Bookman Old Style" w:hAnsi="Bookman Old Style"/>
          <w:i/>
          <w:iCs/>
          <w:sz w:val="28"/>
          <w:szCs w:val="28"/>
          <w:highlight w:val="green"/>
        </w:rPr>
        <w:t xml:space="preserve"> sample testing may not be required unless otherwise necessary.</w:t>
      </w:r>
    </w:p>
    <w:p w14:paraId="129F493F" w14:textId="03C9B521" w:rsidR="00230B6C" w:rsidRDefault="00230B6C" w:rsidP="00153A8F">
      <w:pPr>
        <w:spacing w:after="160" w:line="259" w:lineRule="auto"/>
        <w:contextualSpacing/>
        <w:rPr>
          <w:rFonts w:ascii="Bookman Old Style" w:hAnsi="Bookman Old Style"/>
          <w:i/>
          <w:iCs/>
          <w:sz w:val="28"/>
          <w:szCs w:val="28"/>
        </w:rPr>
      </w:pPr>
    </w:p>
    <w:p w14:paraId="73A947E1" w14:textId="77777777" w:rsidR="00552BA0" w:rsidRDefault="00230B6C" w:rsidP="00153A8F">
      <w:pPr>
        <w:spacing w:after="160" w:line="259" w:lineRule="auto"/>
        <w:contextualSpacing/>
        <w:rPr>
          <w:rFonts w:ascii="Bookman Old Style" w:hAnsi="Bookman Old Style"/>
          <w:i/>
          <w:iCs/>
          <w:sz w:val="28"/>
          <w:szCs w:val="28"/>
        </w:rPr>
      </w:pPr>
      <w:r w:rsidRPr="001936AE">
        <w:rPr>
          <w:rFonts w:ascii="Bookman Old Style" w:hAnsi="Bookman Old Style"/>
          <w:i/>
          <w:iCs/>
          <w:sz w:val="28"/>
          <w:szCs w:val="28"/>
          <w:highlight w:val="green"/>
        </w:rPr>
        <w:t xml:space="preserve">Sampling in case of fraudulent affidavit submitted by the client: The inspecting officer shall verify all the affidavits submitted by the client for </w:t>
      </w:r>
      <w:proofErr w:type="gramStart"/>
      <w:r w:rsidRPr="001936AE">
        <w:rPr>
          <w:rFonts w:ascii="Bookman Old Style" w:hAnsi="Bookman Old Style"/>
          <w:i/>
          <w:iCs/>
          <w:sz w:val="28"/>
          <w:szCs w:val="28"/>
          <w:highlight w:val="green"/>
        </w:rPr>
        <w:t>Non Gm</w:t>
      </w:r>
      <w:proofErr w:type="gramEnd"/>
      <w:r w:rsidRPr="001936AE">
        <w:rPr>
          <w:rFonts w:ascii="Bookman Old Style" w:hAnsi="Bookman Old Style"/>
          <w:i/>
          <w:iCs/>
          <w:sz w:val="28"/>
          <w:szCs w:val="28"/>
          <w:highlight w:val="green"/>
        </w:rPr>
        <w:t xml:space="preserve"> declaration (eg. NON GM Seed, NO GM Crop </w:t>
      </w:r>
      <w:proofErr w:type="gramStart"/>
      <w:r w:rsidRPr="001936AE">
        <w:rPr>
          <w:rFonts w:ascii="Bookman Old Style" w:hAnsi="Bookman Old Style"/>
          <w:i/>
          <w:iCs/>
          <w:sz w:val="28"/>
          <w:szCs w:val="28"/>
          <w:highlight w:val="green"/>
        </w:rPr>
        <w:t>stored )</w:t>
      </w:r>
      <w:proofErr w:type="gramEnd"/>
      <w:r w:rsidRPr="001936AE">
        <w:rPr>
          <w:rFonts w:ascii="Bookman Old Style" w:hAnsi="Bookman Old Style"/>
          <w:i/>
          <w:iCs/>
          <w:sz w:val="28"/>
          <w:szCs w:val="28"/>
          <w:highlight w:val="green"/>
        </w:rPr>
        <w:t xml:space="preserve">. If during verification a fraudulent affidavit is found, the inspecting </w:t>
      </w:r>
      <w:r w:rsidRPr="001936AE">
        <w:rPr>
          <w:rFonts w:ascii="Bookman Old Style" w:hAnsi="Bookman Old Style"/>
          <w:i/>
          <w:iCs/>
          <w:sz w:val="28"/>
          <w:szCs w:val="28"/>
          <w:highlight w:val="green"/>
        </w:rPr>
        <w:lastRenderedPageBreak/>
        <w:t xml:space="preserve">officer shall take a composite sample of the product at each level of </w:t>
      </w:r>
      <w:proofErr w:type="gramStart"/>
      <w:r w:rsidRPr="001936AE">
        <w:rPr>
          <w:rFonts w:ascii="Bookman Old Style" w:hAnsi="Bookman Old Style"/>
          <w:i/>
          <w:iCs/>
          <w:sz w:val="28"/>
          <w:szCs w:val="28"/>
          <w:highlight w:val="green"/>
        </w:rPr>
        <w:t>production ,</w:t>
      </w:r>
      <w:proofErr w:type="gramEnd"/>
      <w:r w:rsidRPr="001936AE">
        <w:rPr>
          <w:rFonts w:ascii="Bookman Old Style" w:hAnsi="Bookman Old Style"/>
          <w:i/>
          <w:iCs/>
          <w:sz w:val="28"/>
          <w:szCs w:val="28"/>
          <w:highlight w:val="green"/>
        </w:rPr>
        <w:t xml:space="preserve"> cultivation , processing and trading.</w:t>
      </w:r>
    </w:p>
    <w:p w14:paraId="6C367227" w14:textId="5F24969C" w:rsidR="00230B6C" w:rsidRPr="00E64AD8" w:rsidRDefault="00552BA0" w:rsidP="00153A8F">
      <w:pPr>
        <w:spacing w:after="160" w:line="259" w:lineRule="auto"/>
        <w:contextualSpacing/>
      </w:pPr>
      <w:r>
        <w:rPr>
          <w:rFonts w:ascii="Bookman Old Style" w:hAnsi="Bookman Old Style"/>
          <w:i/>
          <w:iCs/>
          <w:sz w:val="28"/>
          <w:szCs w:val="28"/>
        </w:rPr>
        <w:t>*</w:t>
      </w:r>
      <w:r w:rsidRPr="00552BA0">
        <w:rPr>
          <w:rFonts w:ascii="Bookman Old Style" w:hAnsi="Bookman Old Style"/>
          <w:i/>
          <w:iCs/>
          <w:sz w:val="28"/>
          <w:szCs w:val="28"/>
          <w:highlight w:val="magenta"/>
        </w:rPr>
        <w:t>Attached Sampling Protocol</w:t>
      </w:r>
      <w:r w:rsidR="00F83F49" w:rsidRPr="00552BA0">
        <w:rPr>
          <w:highlight w:val="magenta"/>
        </w:rPr>
        <w:t xml:space="preserve"> </w:t>
      </w:r>
      <w:bookmarkStart w:id="10" w:name="_MON_1702297951"/>
      <w:bookmarkEnd w:id="10"/>
      <w:r w:rsidR="00F83F49" w:rsidRPr="00552BA0">
        <w:rPr>
          <w:highlight w:val="magenta"/>
        </w:rPr>
        <w:object w:dxaOrig="1508" w:dyaOrig="983" w14:anchorId="6A15F6EC">
          <v:shape id="_x0000_i1026" type="#_x0000_t75" style="width:75.5pt;height:49pt" o:ole="">
            <v:imagedata r:id="rId9" o:title=""/>
          </v:shape>
          <o:OLEObject Type="Embed" ProgID="Word.Document.12" ShapeID="_x0000_i1026" DrawAspect="Icon" ObjectID="_1706174207" r:id="rId10">
            <o:FieldCodes>\s</o:FieldCodes>
          </o:OLEObject>
        </w:object>
      </w:r>
    </w:p>
    <w:p w14:paraId="47717C0E" w14:textId="1D2E5397" w:rsidR="0052640B" w:rsidRDefault="0052640B" w:rsidP="00786E45">
      <w:pPr>
        <w:jc w:val="both"/>
        <w:rPr>
          <w:rFonts w:ascii="Bookman Old Style" w:hAnsi="Bookman Old Style"/>
          <w:sz w:val="28"/>
          <w:szCs w:val="28"/>
        </w:rPr>
      </w:pPr>
    </w:p>
    <w:p w14:paraId="15498EF7" w14:textId="77777777" w:rsidR="0057773E" w:rsidRDefault="0057773E" w:rsidP="00786E45">
      <w:pPr>
        <w:jc w:val="both"/>
        <w:rPr>
          <w:rFonts w:ascii="Bookman Old Style" w:hAnsi="Bookman Old Style"/>
          <w:sz w:val="28"/>
          <w:szCs w:val="28"/>
        </w:rPr>
      </w:pPr>
    </w:p>
    <w:p w14:paraId="4E2519FB" w14:textId="77777777" w:rsidR="00786E45" w:rsidRPr="006377B6" w:rsidRDefault="00F77C10" w:rsidP="00F77C10">
      <w:pPr>
        <w:pStyle w:val="ListParagraph"/>
        <w:tabs>
          <w:tab w:val="left" w:pos="837"/>
        </w:tabs>
        <w:ind w:left="0" w:firstLine="0"/>
        <w:rPr>
          <w:rFonts w:ascii="Bookman Old Style" w:hAnsi="Bookman Old Style"/>
          <w:sz w:val="28"/>
          <w:szCs w:val="28"/>
          <w:highlight w:val="magenta"/>
        </w:rPr>
      </w:pPr>
      <w:r w:rsidRPr="00F77C10">
        <w:rPr>
          <w:rFonts w:ascii="Bookman Old Style" w:hAnsi="Bookman Old Style"/>
          <w:b/>
          <w:sz w:val="28"/>
          <w:szCs w:val="28"/>
        </w:rPr>
        <w:t>5.3.2</w:t>
      </w:r>
      <w:r>
        <w:rPr>
          <w:rFonts w:ascii="Bookman Old Style" w:hAnsi="Bookman Old Style"/>
          <w:bCs/>
          <w:sz w:val="28"/>
          <w:szCs w:val="28"/>
        </w:rPr>
        <w:t xml:space="preserve"> </w:t>
      </w:r>
      <w:r w:rsidR="00786E45" w:rsidRPr="006377B6">
        <w:rPr>
          <w:rFonts w:ascii="Bookman Old Style" w:hAnsi="Bookman Old Style"/>
          <w:bCs/>
          <w:sz w:val="28"/>
          <w:szCs w:val="28"/>
          <w:highlight w:val="magenta"/>
        </w:rPr>
        <w:t>EKO-Guarantee</w:t>
      </w:r>
      <w:r w:rsidR="00786E45" w:rsidRPr="006377B6">
        <w:rPr>
          <w:rFonts w:ascii="Bookman Old Style" w:hAnsi="Bookman Old Style"/>
          <w:sz w:val="28"/>
          <w:szCs w:val="28"/>
          <w:highlight w:val="magenta"/>
        </w:rPr>
        <w:t xml:space="preserve"> shall assign personnel to perform each evaluation task that it undertakes with its internal resources</w:t>
      </w:r>
      <w:r w:rsidR="00C25470" w:rsidRPr="006377B6">
        <w:rPr>
          <w:rFonts w:ascii="Bookman Old Style" w:hAnsi="Bookman Old Style"/>
          <w:sz w:val="28"/>
          <w:szCs w:val="28"/>
          <w:highlight w:val="magenta"/>
        </w:rPr>
        <w:t xml:space="preserve">. </w:t>
      </w:r>
    </w:p>
    <w:p w14:paraId="00628AC1" w14:textId="77777777" w:rsidR="00786E45" w:rsidRPr="006377B6" w:rsidRDefault="00786E45" w:rsidP="00786E45">
      <w:pPr>
        <w:pStyle w:val="BodyText"/>
        <w:jc w:val="both"/>
        <w:rPr>
          <w:rFonts w:ascii="Bookman Old Style" w:hAnsi="Bookman Old Style"/>
          <w:sz w:val="28"/>
          <w:szCs w:val="28"/>
          <w:highlight w:val="magenta"/>
        </w:rPr>
      </w:pPr>
    </w:p>
    <w:p w14:paraId="5F71B60C" w14:textId="0990EE16" w:rsidR="00786E45" w:rsidRPr="006377B6" w:rsidRDefault="00786E45" w:rsidP="00786E45">
      <w:pPr>
        <w:jc w:val="both"/>
        <w:rPr>
          <w:rFonts w:ascii="Bookman Old Style" w:hAnsi="Bookman Old Style"/>
          <w:i/>
          <w:iCs/>
          <w:sz w:val="28"/>
          <w:szCs w:val="28"/>
          <w:highlight w:val="magenta"/>
        </w:rPr>
      </w:pPr>
      <w:r w:rsidRPr="006377B6">
        <w:rPr>
          <w:rFonts w:ascii="Bookman Old Style" w:hAnsi="Bookman Old Style"/>
          <w:i/>
          <w:iCs/>
          <w:sz w:val="28"/>
          <w:szCs w:val="28"/>
          <w:highlight w:val="magenta"/>
        </w:rPr>
        <w:t xml:space="preserve">Outsourced tasks are completed by personnel usually assigned by the organization to which the task is outsourced. Such personnel are not normally assigned by </w:t>
      </w:r>
      <w:r w:rsidRPr="006377B6">
        <w:rPr>
          <w:rFonts w:ascii="Bookman Old Style" w:hAnsi="Bookman Old Style"/>
          <w:bCs/>
          <w:i/>
          <w:iCs/>
          <w:sz w:val="28"/>
          <w:szCs w:val="28"/>
          <w:highlight w:val="magenta"/>
        </w:rPr>
        <w:t>EKO-Guarantee</w:t>
      </w:r>
      <w:r w:rsidRPr="006377B6">
        <w:rPr>
          <w:rFonts w:ascii="Bookman Old Style" w:hAnsi="Bookman Old Style"/>
          <w:i/>
          <w:iCs/>
          <w:sz w:val="28"/>
          <w:szCs w:val="28"/>
          <w:highlight w:val="magenta"/>
        </w:rPr>
        <w:t>.</w:t>
      </w:r>
    </w:p>
    <w:p w14:paraId="180A7FE3" w14:textId="65D8DC4A" w:rsidR="006D548C" w:rsidRPr="006377B6" w:rsidRDefault="006D548C" w:rsidP="00786E45">
      <w:pPr>
        <w:jc w:val="both"/>
        <w:rPr>
          <w:rFonts w:ascii="Bookman Old Style" w:hAnsi="Bookman Old Style"/>
          <w:i/>
          <w:iCs/>
          <w:sz w:val="28"/>
          <w:szCs w:val="28"/>
          <w:highlight w:val="magenta"/>
        </w:rPr>
      </w:pPr>
    </w:p>
    <w:p w14:paraId="49D9DDB0" w14:textId="287EFE74" w:rsidR="0010092A" w:rsidRDefault="006D548C" w:rsidP="0010092A">
      <w:pPr>
        <w:pStyle w:val="BodyText"/>
        <w:spacing w:before="138" w:after="4" w:line="360" w:lineRule="auto"/>
        <w:ind w:left="580" w:right="1532"/>
        <w:rPr>
          <w:rFonts w:asciiTheme="minorHAnsi" w:hAnsiTheme="minorHAnsi" w:cstheme="minorHAnsi"/>
          <w:sz w:val="22"/>
          <w:szCs w:val="22"/>
          <w:highlight w:val="magenta"/>
        </w:rPr>
      </w:pPr>
      <w:r w:rsidRPr="006377B6">
        <w:rPr>
          <w:rFonts w:ascii="Carlito" w:eastAsia="Times New Roman" w:hAnsi="Carlito" w:cs="Times New Roman"/>
          <w:sz w:val="24"/>
          <w:szCs w:val="24"/>
          <w:highlight w:val="magenta"/>
          <w:shd w:val="clear" w:color="auto" w:fill="FFFF00"/>
          <w:lang w:val="en-IN" w:eastAsia="en-IN"/>
        </w:rPr>
        <w:t xml:space="preserve">Inspection man day sampling methods for different size of the grower group shall be based on the square root of the total number of farmers in the ICS. </w:t>
      </w:r>
      <w:r w:rsidR="0010092A" w:rsidRPr="001B537C">
        <w:rPr>
          <w:rFonts w:asciiTheme="minorHAnsi" w:hAnsiTheme="minorHAnsi" w:cstheme="minorHAnsi"/>
          <w:sz w:val="22"/>
          <w:szCs w:val="22"/>
          <w:highlight w:val="magenta"/>
        </w:rPr>
        <w:t xml:space="preserve">Inspection </w:t>
      </w:r>
      <w:proofErr w:type="gramStart"/>
      <w:r w:rsidR="0010092A" w:rsidRPr="001B537C">
        <w:rPr>
          <w:rFonts w:asciiTheme="minorHAnsi" w:hAnsiTheme="minorHAnsi" w:cstheme="minorHAnsi"/>
          <w:sz w:val="22"/>
          <w:szCs w:val="22"/>
          <w:highlight w:val="magenta"/>
        </w:rPr>
        <w:t>Man day</w:t>
      </w:r>
      <w:proofErr w:type="gramEnd"/>
      <w:r w:rsidR="0010092A" w:rsidRPr="001B537C">
        <w:rPr>
          <w:rFonts w:asciiTheme="minorHAnsi" w:hAnsiTheme="minorHAnsi" w:cstheme="minorHAnsi"/>
          <w:sz w:val="22"/>
          <w:szCs w:val="22"/>
          <w:highlight w:val="magenta"/>
        </w:rPr>
        <w:t xml:space="preserve"> shall be </w:t>
      </w:r>
      <w:r w:rsidR="0010092A">
        <w:rPr>
          <w:rFonts w:asciiTheme="minorHAnsi" w:hAnsiTheme="minorHAnsi" w:cstheme="minorHAnsi"/>
          <w:sz w:val="22"/>
          <w:szCs w:val="22"/>
          <w:highlight w:val="magenta"/>
        </w:rPr>
        <w:t>estimated</w:t>
      </w:r>
      <w:r w:rsidR="0010092A" w:rsidRPr="001B537C">
        <w:rPr>
          <w:rFonts w:asciiTheme="minorHAnsi" w:hAnsiTheme="minorHAnsi" w:cstheme="minorHAnsi"/>
          <w:sz w:val="22"/>
          <w:szCs w:val="22"/>
          <w:highlight w:val="magenta"/>
        </w:rPr>
        <w:t xml:space="preserve"> on the basis of </w:t>
      </w:r>
      <w:r w:rsidR="0010092A">
        <w:rPr>
          <w:rFonts w:asciiTheme="minorHAnsi" w:hAnsiTheme="minorHAnsi" w:cstheme="minorHAnsi"/>
          <w:sz w:val="22"/>
          <w:szCs w:val="22"/>
          <w:highlight w:val="magenta"/>
        </w:rPr>
        <w:t>the following:</w:t>
      </w:r>
    </w:p>
    <w:p w14:paraId="461A72E4" w14:textId="77777777" w:rsidR="0010092A" w:rsidRDefault="0010092A" w:rsidP="0010092A">
      <w:pPr>
        <w:pStyle w:val="BodyText"/>
        <w:numPr>
          <w:ilvl w:val="0"/>
          <w:numId w:val="26"/>
        </w:numPr>
        <w:spacing w:before="138" w:after="4" w:line="360" w:lineRule="auto"/>
        <w:ind w:right="1532"/>
        <w:rPr>
          <w:rFonts w:asciiTheme="minorHAnsi" w:hAnsiTheme="minorHAnsi" w:cstheme="minorHAnsi"/>
          <w:sz w:val="22"/>
          <w:szCs w:val="22"/>
          <w:highlight w:val="magenta"/>
        </w:rPr>
      </w:pPr>
      <w:r>
        <w:rPr>
          <w:rFonts w:asciiTheme="minorHAnsi" w:hAnsiTheme="minorHAnsi" w:cstheme="minorHAnsi"/>
          <w:sz w:val="22"/>
          <w:szCs w:val="22"/>
          <w:highlight w:val="magenta"/>
        </w:rPr>
        <w:t>For farmers with land area below 4 hectares will be estimated as 8 to 10 farmers in one man day</w:t>
      </w:r>
    </w:p>
    <w:p w14:paraId="7FB67961" w14:textId="77777777" w:rsidR="0010092A" w:rsidRDefault="0010092A" w:rsidP="0010092A">
      <w:pPr>
        <w:pStyle w:val="BodyText"/>
        <w:numPr>
          <w:ilvl w:val="0"/>
          <w:numId w:val="26"/>
        </w:numPr>
        <w:spacing w:before="138" w:after="4" w:line="360" w:lineRule="auto"/>
        <w:ind w:right="1532"/>
        <w:rPr>
          <w:rFonts w:asciiTheme="minorHAnsi" w:hAnsiTheme="minorHAnsi" w:cstheme="minorHAnsi"/>
          <w:sz w:val="22"/>
          <w:szCs w:val="22"/>
          <w:highlight w:val="magenta"/>
        </w:rPr>
      </w:pPr>
      <w:r>
        <w:rPr>
          <w:rFonts w:asciiTheme="minorHAnsi" w:hAnsiTheme="minorHAnsi" w:cstheme="minorHAnsi"/>
          <w:sz w:val="22"/>
          <w:szCs w:val="22"/>
          <w:highlight w:val="magenta"/>
        </w:rPr>
        <w:t>For farmers with land area above 4 Hectares will be estimated as .5 manday for each farmer.</w:t>
      </w:r>
    </w:p>
    <w:p w14:paraId="165B754D" w14:textId="77777777" w:rsidR="0010092A" w:rsidRDefault="0010092A" w:rsidP="0010092A">
      <w:pPr>
        <w:pStyle w:val="BodyText"/>
        <w:numPr>
          <w:ilvl w:val="0"/>
          <w:numId w:val="26"/>
        </w:numPr>
        <w:spacing w:before="138" w:after="4" w:line="360" w:lineRule="auto"/>
        <w:ind w:right="1532"/>
        <w:rPr>
          <w:rFonts w:asciiTheme="minorHAnsi" w:hAnsiTheme="minorHAnsi" w:cstheme="minorHAnsi"/>
          <w:sz w:val="22"/>
          <w:szCs w:val="22"/>
          <w:highlight w:val="magenta"/>
        </w:rPr>
      </w:pPr>
      <w:r>
        <w:rPr>
          <w:rFonts w:asciiTheme="minorHAnsi" w:hAnsiTheme="minorHAnsi" w:cstheme="minorHAnsi"/>
          <w:sz w:val="22"/>
          <w:szCs w:val="22"/>
          <w:highlight w:val="magenta"/>
        </w:rPr>
        <w:t xml:space="preserve">For Trading and Processing man day calculation will be done on the basis of total no. of products and </w:t>
      </w:r>
      <w:proofErr w:type="gramStart"/>
      <w:r>
        <w:rPr>
          <w:rFonts w:asciiTheme="minorHAnsi" w:hAnsiTheme="minorHAnsi" w:cstheme="minorHAnsi"/>
          <w:sz w:val="22"/>
          <w:szCs w:val="22"/>
          <w:highlight w:val="magenta"/>
        </w:rPr>
        <w:t>amount</w:t>
      </w:r>
      <w:proofErr w:type="gramEnd"/>
      <w:r>
        <w:rPr>
          <w:rFonts w:asciiTheme="minorHAnsi" w:hAnsiTheme="minorHAnsi" w:cstheme="minorHAnsi"/>
          <w:sz w:val="22"/>
          <w:szCs w:val="22"/>
          <w:highlight w:val="magenta"/>
        </w:rPr>
        <w:t xml:space="preserve"> of transactions(domestic/international) on case to case basis.</w:t>
      </w:r>
    </w:p>
    <w:p w14:paraId="4DAFD693" w14:textId="77777777" w:rsidR="0010092A" w:rsidRPr="00AD1DDF" w:rsidRDefault="0010092A" w:rsidP="0010092A">
      <w:pPr>
        <w:pStyle w:val="BodyText"/>
        <w:numPr>
          <w:ilvl w:val="0"/>
          <w:numId w:val="26"/>
        </w:numPr>
        <w:spacing w:before="138" w:after="4" w:line="360" w:lineRule="auto"/>
        <w:ind w:right="1532"/>
        <w:rPr>
          <w:rFonts w:asciiTheme="minorHAnsi" w:hAnsiTheme="minorHAnsi" w:cstheme="minorHAnsi"/>
          <w:sz w:val="22"/>
          <w:szCs w:val="22"/>
          <w:highlight w:val="magenta"/>
        </w:rPr>
      </w:pPr>
      <w:r>
        <w:rPr>
          <w:rFonts w:asciiTheme="minorHAnsi" w:hAnsiTheme="minorHAnsi" w:cstheme="minorHAnsi"/>
          <w:sz w:val="22"/>
          <w:szCs w:val="22"/>
          <w:highlight w:val="magenta"/>
        </w:rPr>
        <w:t>The Actual man day may vary from the estimated manday calculated at the time of inspection assignment depending on the complexity involved on site and actual time required by the auditor.</w:t>
      </w:r>
    </w:p>
    <w:p w14:paraId="5A5D49A0" w14:textId="6DC7A9CE" w:rsidR="006D548C" w:rsidRPr="006377B6" w:rsidRDefault="006D548C" w:rsidP="006D548C">
      <w:pPr>
        <w:spacing w:after="4" w:line="360" w:lineRule="atLeast"/>
        <w:ind w:left="580" w:right="1532"/>
        <w:rPr>
          <w:rFonts w:ascii="Carlito" w:eastAsia="Times New Roman" w:hAnsi="Carlito" w:cs="Times New Roman"/>
          <w:sz w:val="24"/>
          <w:szCs w:val="24"/>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Details as per following table given below: -</w:t>
      </w:r>
    </w:p>
    <w:tbl>
      <w:tblPr>
        <w:tblW w:w="0" w:type="auto"/>
        <w:tblInd w:w="117" w:type="dxa"/>
        <w:tblCellMar>
          <w:left w:w="0" w:type="dxa"/>
          <w:right w:w="0" w:type="dxa"/>
        </w:tblCellMar>
        <w:tblLook w:val="04A0" w:firstRow="1" w:lastRow="0" w:firstColumn="1" w:lastColumn="0" w:noHBand="0" w:noVBand="1"/>
      </w:tblPr>
      <w:tblGrid>
        <w:gridCol w:w="1320"/>
        <w:gridCol w:w="1442"/>
        <w:gridCol w:w="1203"/>
        <w:gridCol w:w="1458"/>
        <w:gridCol w:w="1192"/>
        <w:gridCol w:w="1459"/>
        <w:gridCol w:w="1189"/>
      </w:tblGrid>
      <w:tr w:rsidR="006D548C" w:rsidRPr="006377B6" w14:paraId="3B639332" w14:textId="77777777" w:rsidTr="006D548C">
        <w:trPr>
          <w:trHeight w:val="827"/>
        </w:trPr>
        <w:tc>
          <w:tcPr>
            <w:tcW w:w="1344" w:type="dxa"/>
            <w:tcBorders>
              <w:top w:val="single" w:sz="8" w:space="0" w:color="000000"/>
              <w:left w:val="single" w:sz="8" w:space="0" w:color="000000"/>
              <w:bottom w:val="single" w:sz="8" w:space="0" w:color="000000"/>
              <w:right w:val="single" w:sz="8" w:space="0" w:color="000000"/>
            </w:tcBorders>
            <w:hideMark/>
          </w:tcPr>
          <w:p w14:paraId="47DE6DF2" w14:textId="77777777" w:rsidR="006D548C" w:rsidRPr="006377B6" w:rsidRDefault="006D548C" w:rsidP="006D548C">
            <w:pPr>
              <w:spacing w:after="0" w:line="276" w:lineRule="atLeast"/>
              <w:ind w:left="107" w:right="110"/>
              <w:jc w:val="both"/>
              <w:rPr>
                <w:rFonts w:ascii="Carlito" w:eastAsia="Times New Roman" w:hAnsi="Carlito" w:cs="Times New Roman"/>
                <w:highlight w:val="magenta"/>
                <w:lang w:val="en-IN" w:eastAsia="en-IN"/>
              </w:rPr>
            </w:pPr>
            <w:r w:rsidRPr="006377B6">
              <w:rPr>
                <w:rFonts w:ascii="Carlito" w:eastAsia="Times New Roman" w:hAnsi="Carlito" w:cs="Times New Roman"/>
                <w:b/>
                <w:bCs/>
                <w:sz w:val="24"/>
                <w:szCs w:val="24"/>
                <w:highlight w:val="magenta"/>
                <w:shd w:val="clear" w:color="auto" w:fill="FFFF00"/>
                <w:lang w:val="en-IN" w:eastAsia="en-IN"/>
              </w:rPr>
              <w:lastRenderedPageBreak/>
              <w:t>Number in the grower group (N)</w:t>
            </w:r>
          </w:p>
        </w:tc>
        <w:tc>
          <w:tcPr>
            <w:tcW w:w="8122" w:type="dxa"/>
            <w:gridSpan w:val="6"/>
            <w:tcBorders>
              <w:top w:val="single" w:sz="8" w:space="0" w:color="000000"/>
              <w:left w:val="nil"/>
              <w:bottom w:val="single" w:sz="8" w:space="0" w:color="000000"/>
              <w:right w:val="single" w:sz="8" w:space="0" w:color="000000"/>
            </w:tcBorders>
            <w:hideMark/>
          </w:tcPr>
          <w:p w14:paraId="3B2CA931" w14:textId="77777777" w:rsidR="006D548C" w:rsidRPr="006377B6" w:rsidRDefault="006D548C" w:rsidP="006D548C">
            <w:pPr>
              <w:spacing w:after="0" w:line="275" w:lineRule="atLeast"/>
              <w:ind w:left="2143" w:right="2135"/>
              <w:jc w:val="center"/>
              <w:rPr>
                <w:rFonts w:ascii="Carlito" w:eastAsia="Times New Roman" w:hAnsi="Carlito" w:cs="Times New Roman"/>
                <w:highlight w:val="magenta"/>
                <w:lang w:val="en-IN" w:eastAsia="en-IN"/>
              </w:rPr>
            </w:pPr>
            <w:r w:rsidRPr="006377B6">
              <w:rPr>
                <w:rFonts w:ascii="Carlito" w:eastAsia="Times New Roman" w:hAnsi="Carlito" w:cs="Times New Roman"/>
                <w:b/>
                <w:bCs/>
                <w:sz w:val="24"/>
                <w:szCs w:val="24"/>
                <w:highlight w:val="magenta"/>
                <w:shd w:val="clear" w:color="auto" w:fill="FFFF00"/>
                <w:lang w:val="en-IN" w:eastAsia="en-IN"/>
              </w:rPr>
              <w:t>Number of producers to be inspected</w:t>
            </w:r>
          </w:p>
        </w:tc>
      </w:tr>
      <w:tr w:rsidR="006D548C" w:rsidRPr="006377B6" w14:paraId="6E8D3F06" w14:textId="77777777" w:rsidTr="006D548C">
        <w:trPr>
          <w:trHeight w:val="274"/>
        </w:trPr>
        <w:tc>
          <w:tcPr>
            <w:tcW w:w="1344" w:type="dxa"/>
            <w:tcBorders>
              <w:top w:val="nil"/>
              <w:left w:val="single" w:sz="8" w:space="0" w:color="000000"/>
              <w:bottom w:val="single" w:sz="8" w:space="0" w:color="000000"/>
              <w:right w:val="single" w:sz="8" w:space="0" w:color="000000"/>
            </w:tcBorders>
            <w:hideMark/>
          </w:tcPr>
          <w:p w14:paraId="7612A932" w14:textId="77777777" w:rsidR="006D548C" w:rsidRPr="006377B6" w:rsidRDefault="006D548C" w:rsidP="006D548C">
            <w:pPr>
              <w:spacing w:after="0" w:line="240" w:lineRule="auto"/>
              <w:ind w:left="14"/>
              <w:rPr>
                <w:rFonts w:ascii="Carlito" w:eastAsia="Times New Roman" w:hAnsi="Carlito" w:cs="Times New Roman"/>
                <w:highlight w:val="magenta"/>
                <w:lang w:val="en-IN" w:eastAsia="en-IN"/>
              </w:rPr>
            </w:pPr>
            <w:r w:rsidRPr="006377B6">
              <w:rPr>
                <w:rFonts w:ascii="Carlito" w:eastAsia="Times New Roman" w:hAnsi="Carlito" w:cs="Times New Roman"/>
                <w:sz w:val="20"/>
                <w:szCs w:val="20"/>
                <w:highlight w:val="magenta"/>
                <w:shd w:val="clear" w:color="auto" w:fill="FFFF00"/>
                <w:lang w:val="en-IN" w:eastAsia="en-IN"/>
              </w:rPr>
              <w:t> </w:t>
            </w:r>
          </w:p>
        </w:tc>
        <w:tc>
          <w:tcPr>
            <w:tcW w:w="2724" w:type="dxa"/>
            <w:gridSpan w:val="2"/>
            <w:tcBorders>
              <w:top w:val="nil"/>
              <w:left w:val="nil"/>
              <w:bottom w:val="single" w:sz="8" w:space="0" w:color="000000"/>
              <w:right w:val="single" w:sz="8" w:space="0" w:color="000000"/>
            </w:tcBorders>
            <w:hideMark/>
          </w:tcPr>
          <w:p w14:paraId="44F1E0AB" w14:textId="77777777" w:rsidR="006D548C" w:rsidRPr="006377B6" w:rsidRDefault="006D548C" w:rsidP="006D548C">
            <w:pPr>
              <w:spacing w:after="0" w:line="254" w:lineRule="atLeast"/>
              <w:ind w:left="749"/>
              <w:rPr>
                <w:rFonts w:ascii="Carlito" w:eastAsia="Times New Roman" w:hAnsi="Carlito" w:cs="Times New Roman"/>
                <w:highlight w:val="magenta"/>
                <w:lang w:val="en-IN" w:eastAsia="en-IN"/>
              </w:rPr>
            </w:pPr>
            <w:r w:rsidRPr="006377B6">
              <w:rPr>
                <w:rFonts w:ascii="Carlito" w:eastAsia="Times New Roman" w:hAnsi="Carlito" w:cs="Times New Roman"/>
                <w:b/>
                <w:bCs/>
                <w:sz w:val="24"/>
                <w:szCs w:val="24"/>
                <w:highlight w:val="magenta"/>
                <w:shd w:val="clear" w:color="auto" w:fill="FFFF00"/>
                <w:lang w:val="en-IN" w:eastAsia="en-IN"/>
              </w:rPr>
              <w:t>Initial audit</w:t>
            </w:r>
          </w:p>
        </w:tc>
        <w:tc>
          <w:tcPr>
            <w:tcW w:w="2699" w:type="dxa"/>
            <w:gridSpan w:val="2"/>
            <w:tcBorders>
              <w:top w:val="nil"/>
              <w:left w:val="nil"/>
              <w:bottom w:val="single" w:sz="8" w:space="0" w:color="000000"/>
              <w:right w:val="single" w:sz="8" w:space="0" w:color="000000"/>
            </w:tcBorders>
            <w:hideMark/>
          </w:tcPr>
          <w:p w14:paraId="0E44E38E" w14:textId="77777777" w:rsidR="006D548C" w:rsidRPr="006377B6" w:rsidRDefault="006D548C" w:rsidP="006D548C">
            <w:pPr>
              <w:spacing w:after="0" w:line="254" w:lineRule="atLeast"/>
              <w:ind w:left="648"/>
              <w:rPr>
                <w:rFonts w:ascii="Carlito" w:eastAsia="Times New Roman" w:hAnsi="Carlito" w:cs="Times New Roman"/>
                <w:highlight w:val="magenta"/>
                <w:lang w:val="en-IN" w:eastAsia="en-IN"/>
              </w:rPr>
            </w:pPr>
            <w:r w:rsidRPr="006377B6">
              <w:rPr>
                <w:rFonts w:ascii="Carlito" w:eastAsia="Times New Roman" w:hAnsi="Carlito" w:cs="Times New Roman"/>
                <w:b/>
                <w:bCs/>
                <w:sz w:val="24"/>
                <w:szCs w:val="24"/>
                <w:highlight w:val="magenta"/>
                <w:shd w:val="clear" w:color="auto" w:fill="FFFF00"/>
                <w:lang w:val="en-IN" w:eastAsia="en-IN"/>
              </w:rPr>
              <w:t>Reassessment</w:t>
            </w:r>
          </w:p>
        </w:tc>
        <w:tc>
          <w:tcPr>
            <w:tcW w:w="2699" w:type="dxa"/>
            <w:gridSpan w:val="2"/>
            <w:tcBorders>
              <w:top w:val="nil"/>
              <w:left w:val="nil"/>
              <w:bottom w:val="single" w:sz="8" w:space="0" w:color="000000"/>
              <w:right w:val="single" w:sz="8" w:space="0" w:color="000000"/>
            </w:tcBorders>
            <w:hideMark/>
          </w:tcPr>
          <w:p w14:paraId="03DA737D" w14:textId="77777777" w:rsidR="006D548C" w:rsidRPr="006377B6" w:rsidRDefault="006D548C" w:rsidP="006D548C">
            <w:pPr>
              <w:spacing w:after="0" w:line="254" w:lineRule="atLeast"/>
              <w:ind w:left="472"/>
              <w:rPr>
                <w:rFonts w:ascii="Carlito" w:eastAsia="Times New Roman" w:hAnsi="Carlito" w:cs="Times New Roman"/>
                <w:highlight w:val="magenta"/>
                <w:lang w:val="en-IN" w:eastAsia="en-IN"/>
              </w:rPr>
            </w:pPr>
            <w:r w:rsidRPr="006377B6">
              <w:rPr>
                <w:rFonts w:ascii="Carlito" w:eastAsia="Times New Roman" w:hAnsi="Carlito" w:cs="Times New Roman"/>
                <w:b/>
                <w:bCs/>
                <w:sz w:val="24"/>
                <w:szCs w:val="24"/>
                <w:highlight w:val="magenta"/>
                <w:shd w:val="clear" w:color="auto" w:fill="FFFF00"/>
                <w:lang w:val="en-IN" w:eastAsia="en-IN"/>
              </w:rPr>
              <w:t>Surveillance visit</w:t>
            </w:r>
          </w:p>
        </w:tc>
      </w:tr>
      <w:tr w:rsidR="006D548C" w:rsidRPr="006377B6" w14:paraId="2496FAAD" w14:textId="77777777" w:rsidTr="006D548C">
        <w:trPr>
          <w:trHeight w:val="845"/>
        </w:trPr>
        <w:tc>
          <w:tcPr>
            <w:tcW w:w="1344" w:type="dxa"/>
            <w:tcBorders>
              <w:top w:val="nil"/>
              <w:left w:val="single" w:sz="8" w:space="0" w:color="000000"/>
              <w:bottom w:val="single" w:sz="8" w:space="0" w:color="000000"/>
              <w:right w:val="single" w:sz="8" w:space="0" w:color="000000"/>
            </w:tcBorders>
            <w:hideMark/>
          </w:tcPr>
          <w:p w14:paraId="3BB7C75C" w14:textId="77777777" w:rsidR="006D548C" w:rsidRPr="006377B6" w:rsidRDefault="006D548C" w:rsidP="006D548C">
            <w:pPr>
              <w:spacing w:after="0" w:line="240" w:lineRule="auto"/>
              <w:ind w:left="14"/>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 </w:t>
            </w:r>
          </w:p>
        </w:tc>
        <w:tc>
          <w:tcPr>
            <w:tcW w:w="1464" w:type="dxa"/>
            <w:tcBorders>
              <w:top w:val="nil"/>
              <w:left w:val="nil"/>
              <w:bottom w:val="single" w:sz="8" w:space="0" w:color="000000"/>
              <w:right w:val="single" w:sz="8" w:space="0" w:color="000000"/>
            </w:tcBorders>
            <w:hideMark/>
          </w:tcPr>
          <w:p w14:paraId="1467E9C5" w14:textId="77777777" w:rsidR="006D548C" w:rsidRPr="006377B6" w:rsidRDefault="006D548C" w:rsidP="006D548C">
            <w:pPr>
              <w:spacing w:after="0" w:line="240" w:lineRule="auto"/>
              <w:ind w:left="107" w:right="134"/>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Number to be inspected</w:t>
            </w:r>
          </w:p>
          <w:p w14:paraId="717FD9C5" w14:textId="77777777" w:rsidR="006D548C" w:rsidRPr="006377B6" w:rsidRDefault="006D548C" w:rsidP="006D548C">
            <w:pPr>
              <w:spacing w:after="0" w:line="258"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(n=</w:t>
            </w:r>
            <w:r w:rsidRPr="006377B6">
              <w:rPr>
                <w:rFonts w:ascii="Times New Roman" w:eastAsia="Times New Roman" w:hAnsi="Times New Roman" w:cs="Times New Roman"/>
                <w:sz w:val="24"/>
                <w:szCs w:val="24"/>
                <w:highlight w:val="magenta"/>
                <w:shd w:val="clear" w:color="auto" w:fill="FFFF00"/>
                <w:lang w:val="en-IN" w:eastAsia="en-IN"/>
              </w:rPr>
              <w:t>—</w:t>
            </w:r>
            <w:r w:rsidRPr="006377B6">
              <w:rPr>
                <w:rFonts w:ascii="DejaVu Serif Condensed" w:eastAsia="Times New Roman" w:hAnsi="DejaVu Serif Condensed" w:cs="Times New Roman"/>
                <w:sz w:val="24"/>
                <w:szCs w:val="24"/>
                <w:highlight w:val="magenta"/>
                <w:shd w:val="clear" w:color="auto" w:fill="FFFF00"/>
                <w:lang w:val="en-IN" w:eastAsia="en-IN"/>
              </w:rPr>
              <w:t> </w:t>
            </w:r>
            <w:r w:rsidRPr="006377B6">
              <w:rPr>
                <w:rFonts w:ascii="Carlito" w:eastAsia="Times New Roman" w:hAnsi="Carlito" w:cs="Times New Roman"/>
                <w:sz w:val="24"/>
                <w:szCs w:val="24"/>
                <w:highlight w:val="magenta"/>
                <w:shd w:val="clear" w:color="auto" w:fill="FFFF00"/>
                <w:lang w:val="en-IN" w:eastAsia="en-IN"/>
              </w:rPr>
              <w:t>N)</w:t>
            </w:r>
          </w:p>
        </w:tc>
        <w:tc>
          <w:tcPr>
            <w:tcW w:w="1260" w:type="dxa"/>
            <w:tcBorders>
              <w:top w:val="nil"/>
              <w:left w:val="nil"/>
              <w:bottom w:val="single" w:sz="8" w:space="0" w:color="000000"/>
              <w:right w:val="single" w:sz="8" w:space="0" w:color="000000"/>
            </w:tcBorders>
            <w:hideMark/>
          </w:tcPr>
          <w:p w14:paraId="50D2450A"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 xml:space="preserve">% </w:t>
            </w:r>
            <w:proofErr w:type="gramStart"/>
            <w:r w:rsidRPr="006377B6">
              <w:rPr>
                <w:rFonts w:ascii="Carlito" w:eastAsia="Times New Roman" w:hAnsi="Carlito" w:cs="Times New Roman"/>
                <w:sz w:val="24"/>
                <w:szCs w:val="24"/>
                <w:highlight w:val="magenta"/>
                <w:shd w:val="clear" w:color="auto" w:fill="FFFF00"/>
                <w:lang w:val="en-IN" w:eastAsia="en-IN"/>
              </w:rPr>
              <w:t>of</w:t>
            </w:r>
            <w:proofErr w:type="gramEnd"/>
            <w:r w:rsidRPr="006377B6">
              <w:rPr>
                <w:rFonts w:ascii="Carlito" w:eastAsia="Times New Roman" w:hAnsi="Carlito" w:cs="Times New Roman"/>
                <w:sz w:val="24"/>
                <w:szCs w:val="24"/>
                <w:highlight w:val="magenta"/>
                <w:shd w:val="clear" w:color="auto" w:fill="FFFF00"/>
                <w:lang w:val="en-IN" w:eastAsia="en-IN"/>
              </w:rPr>
              <w:t xml:space="preserve"> total</w:t>
            </w:r>
          </w:p>
        </w:tc>
        <w:tc>
          <w:tcPr>
            <w:tcW w:w="1454" w:type="dxa"/>
            <w:tcBorders>
              <w:top w:val="nil"/>
              <w:left w:val="nil"/>
              <w:bottom w:val="single" w:sz="8" w:space="0" w:color="000000"/>
              <w:right w:val="single" w:sz="8" w:space="0" w:color="000000"/>
            </w:tcBorders>
            <w:hideMark/>
          </w:tcPr>
          <w:p w14:paraId="2DAF6ED2" w14:textId="77777777" w:rsidR="006D548C" w:rsidRPr="006377B6" w:rsidRDefault="006D548C" w:rsidP="006D548C">
            <w:pPr>
              <w:spacing w:after="0" w:line="240" w:lineRule="auto"/>
              <w:ind w:left="107" w:right="9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Number to be</w:t>
            </w:r>
            <w:r w:rsidRPr="006377B6">
              <w:rPr>
                <w:rFonts w:ascii="Carlito" w:eastAsia="Times New Roman" w:hAnsi="Carlito" w:cs="Times New Roman"/>
                <w:spacing w:val="-14"/>
                <w:sz w:val="24"/>
                <w:szCs w:val="24"/>
                <w:highlight w:val="magenta"/>
                <w:shd w:val="clear" w:color="auto" w:fill="FFFF00"/>
                <w:lang w:val="en-IN" w:eastAsia="en-IN"/>
              </w:rPr>
              <w:t> </w:t>
            </w:r>
            <w:r w:rsidRPr="006377B6">
              <w:rPr>
                <w:rFonts w:ascii="Carlito" w:eastAsia="Times New Roman" w:hAnsi="Carlito" w:cs="Times New Roman"/>
                <w:sz w:val="24"/>
                <w:szCs w:val="24"/>
                <w:highlight w:val="magenta"/>
                <w:shd w:val="clear" w:color="auto" w:fill="FFFF00"/>
                <w:lang w:val="en-IN" w:eastAsia="en-IN"/>
              </w:rPr>
              <w:t>inspected</w:t>
            </w:r>
          </w:p>
          <w:p w14:paraId="3E3B2E21" w14:textId="77777777" w:rsidR="006D548C" w:rsidRPr="006377B6" w:rsidRDefault="006D548C" w:rsidP="006D548C">
            <w:pPr>
              <w:spacing w:after="0" w:line="258"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(n=0.8</w:t>
            </w:r>
            <w:r w:rsidRPr="006377B6">
              <w:rPr>
                <w:rFonts w:ascii="Times New Roman" w:eastAsia="Times New Roman" w:hAnsi="Times New Roman" w:cs="Times New Roman"/>
                <w:sz w:val="24"/>
                <w:szCs w:val="24"/>
                <w:highlight w:val="magenta"/>
                <w:shd w:val="clear" w:color="auto" w:fill="FFFF00"/>
                <w:lang w:val="en-IN" w:eastAsia="en-IN"/>
              </w:rPr>
              <w:t>—</w:t>
            </w:r>
            <w:r w:rsidRPr="006377B6">
              <w:rPr>
                <w:rFonts w:ascii="DejaVu Serif Condensed" w:eastAsia="Times New Roman" w:hAnsi="DejaVu Serif Condensed" w:cs="Times New Roman"/>
                <w:spacing w:val="-8"/>
                <w:sz w:val="24"/>
                <w:szCs w:val="24"/>
                <w:highlight w:val="magenta"/>
                <w:shd w:val="clear" w:color="auto" w:fill="FFFF00"/>
                <w:lang w:val="en-IN" w:eastAsia="en-IN"/>
              </w:rPr>
              <w:t> </w:t>
            </w:r>
            <w:r w:rsidRPr="006377B6">
              <w:rPr>
                <w:rFonts w:ascii="Carlito" w:eastAsia="Times New Roman" w:hAnsi="Carlito" w:cs="Times New Roman"/>
                <w:sz w:val="24"/>
                <w:szCs w:val="24"/>
                <w:highlight w:val="magenta"/>
                <w:shd w:val="clear" w:color="auto" w:fill="FFFF00"/>
                <w:lang w:val="en-IN" w:eastAsia="en-IN"/>
              </w:rPr>
              <w:t>N)</w:t>
            </w:r>
          </w:p>
        </w:tc>
        <w:tc>
          <w:tcPr>
            <w:tcW w:w="1245" w:type="dxa"/>
            <w:tcBorders>
              <w:top w:val="nil"/>
              <w:left w:val="nil"/>
              <w:bottom w:val="single" w:sz="8" w:space="0" w:color="000000"/>
              <w:right w:val="single" w:sz="8" w:space="0" w:color="000000"/>
            </w:tcBorders>
            <w:hideMark/>
          </w:tcPr>
          <w:p w14:paraId="7F657888" w14:textId="77777777" w:rsidR="006D548C" w:rsidRPr="006377B6" w:rsidRDefault="006D548C" w:rsidP="006D548C">
            <w:pPr>
              <w:spacing w:after="0" w:line="273" w:lineRule="atLeast"/>
              <w:ind w:left="108"/>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 xml:space="preserve">% </w:t>
            </w:r>
            <w:proofErr w:type="gramStart"/>
            <w:r w:rsidRPr="006377B6">
              <w:rPr>
                <w:rFonts w:ascii="Carlito" w:eastAsia="Times New Roman" w:hAnsi="Carlito" w:cs="Times New Roman"/>
                <w:sz w:val="24"/>
                <w:szCs w:val="24"/>
                <w:highlight w:val="magenta"/>
                <w:shd w:val="clear" w:color="auto" w:fill="FFFF00"/>
                <w:lang w:val="en-IN" w:eastAsia="en-IN"/>
              </w:rPr>
              <w:t>of</w:t>
            </w:r>
            <w:proofErr w:type="gramEnd"/>
            <w:r w:rsidRPr="006377B6">
              <w:rPr>
                <w:rFonts w:ascii="Carlito" w:eastAsia="Times New Roman" w:hAnsi="Carlito" w:cs="Times New Roman"/>
                <w:sz w:val="24"/>
                <w:szCs w:val="24"/>
                <w:highlight w:val="magenta"/>
                <w:shd w:val="clear" w:color="auto" w:fill="FFFF00"/>
                <w:lang w:val="en-IN" w:eastAsia="en-IN"/>
              </w:rPr>
              <w:t xml:space="preserve"> total</w:t>
            </w:r>
          </w:p>
        </w:tc>
        <w:tc>
          <w:tcPr>
            <w:tcW w:w="1454" w:type="dxa"/>
            <w:tcBorders>
              <w:top w:val="nil"/>
              <w:left w:val="nil"/>
              <w:bottom w:val="single" w:sz="8" w:space="0" w:color="000000"/>
              <w:right w:val="single" w:sz="8" w:space="0" w:color="000000"/>
            </w:tcBorders>
            <w:hideMark/>
          </w:tcPr>
          <w:p w14:paraId="72CE03B9" w14:textId="77777777" w:rsidR="006D548C" w:rsidRPr="006377B6" w:rsidRDefault="006D548C" w:rsidP="006D548C">
            <w:pPr>
              <w:spacing w:after="0" w:line="240" w:lineRule="auto"/>
              <w:ind w:left="108" w:right="9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Number to be</w:t>
            </w:r>
            <w:r w:rsidRPr="006377B6">
              <w:rPr>
                <w:rFonts w:ascii="Carlito" w:eastAsia="Times New Roman" w:hAnsi="Carlito" w:cs="Times New Roman"/>
                <w:spacing w:val="-14"/>
                <w:sz w:val="24"/>
                <w:szCs w:val="24"/>
                <w:highlight w:val="magenta"/>
                <w:shd w:val="clear" w:color="auto" w:fill="FFFF00"/>
                <w:lang w:val="en-IN" w:eastAsia="en-IN"/>
              </w:rPr>
              <w:t> </w:t>
            </w:r>
            <w:r w:rsidRPr="006377B6">
              <w:rPr>
                <w:rFonts w:ascii="Carlito" w:eastAsia="Times New Roman" w:hAnsi="Carlito" w:cs="Times New Roman"/>
                <w:sz w:val="24"/>
                <w:szCs w:val="24"/>
                <w:highlight w:val="magenta"/>
                <w:shd w:val="clear" w:color="auto" w:fill="FFFF00"/>
                <w:lang w:val="en-IN" w:eastAsia="en-IN"/>
              </w:rPr>
              <w:t>inspected</w:t>
            </w:r>
          </w:p>
          <w:p w14:paraId="6471B608" w14:textId="77777777" w:rsidR="006D548C" w:rsidRPr="006377B6" w:rsidRDefault="006D548C" w:rsidP="006D548C">
            <w:pPr>
              <w:spacing w:after="0" w:line="258" w:lineRule="atLeast"/>
              <w:ind w:left="108"/>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(n=0.6</w:t>
            </w:r>
            <w:r w:rsidRPr="006377B6">
              <w:rPr>
                <w:rFonts w:ascii="Times New Roman" w:eastAsia="Times New Roman" w:hAnsi="Times New Roman" w:cs="Times New Roman"/>
                <w:sz w:val="24"/>
                <w:szCs w:val="24"/>
                <w:highlight w:val="magenta"/>
                <w:shd w:val="clear" w:color="auto" w:fill="FFFF00"/>
                <w:lang w:val="en-IN" w:eastAsia="en-IN"/>
              </w:rPr>
              <w:t>—</w:t>
            </w:r>
            <w:r w:rsidRPr="006377B6">
              <w:rPr>
                <w:rFonts w:ascii="DejaVu Serif Condensed" w:eastAsia="Times New Roman" w:hAnsi="DejaVu Serif Condensed" w:cs="Times New Roman"/>
                <w:spacing w:val="-8"/>
                <w:sz w:val="24"/>
                <w:szCs w:val="24"/>
                <w:highlight w:val="magenta"/>
                <w:shd w:val="clear" w:color="auto" w:fill="FFFF00"/>
                <w:lang w:val="en-IN" w:eastAsia="en-IN"/>
              </w:rPr>
              <w:t> </w:t>
            </w:r>
            <w:r w:rsidRPr="006377B6">
              <w:rPr>
                <w:rFonts w:ascii="Carlito" w:eastAsia="Times New Roman" w:hAnsi="Carlito" w:cs="Times New Roman"/>
                <w:sz w:val="24"/>
                <w:szCs w:val="24"/>
                <w:highlight w:val="magenta"/>
                <w:shd w:val="clear" w:color="auto" w:fill="FFFF00"/>
                <w:lang w:val="en-IN" w:eastAsia="en-IN"/>
              </w:rPr>
              <w:t>N)</w:t>
            </w:r>
          </w:p>
        </w:tc>
        <w:tc>
          <w:tcPr>
            <w:tcW w:w="1245" w:type="dxa"/>
            <w:tcBorders>
              <w:top w:val="nil"/>
              <w:left w:val="nil"/>
              <w:bottom w:val="single" w:sz="8" w:space="0" w:color="000000"/>
              <w:right w:val="single" w:sz="8" w:space="0" w:color="000000"/>
            </w:tcBorders>
            <w:hideMark/>
          </w:tcPr>
          <w:p w14:paraId="79614B69" w14:textId="77777777" w:rsidR="006D548C" w:rsidRPr="006377B6" w:rsidRDefault="006D548C" w:rsidP="006D548C">
            <w:pPr>
              <w:spacing w:after="0" w:line="273" w:lineRule="atLeast"/>
              <w:ind w:left="109"/>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 xml:space="preserve">% </w:t>
            </w:r>
            <w:proofErr w:type="gramStart"/>
            <w:r w:rsidRPr="006377B6">
              <w:rPr>
                <w:rFonts w:ascii="Carlito" w:eastAsia="Times New Roman" w:hAnsi="Carlito" w:cs="Times New Roman"/>
                <w:sz w:val="24"/>
                <w:szCs w:val="24"/>
                <w:highlight w:val="magenta"/>
                <w:shd w:val="clear" w:color="auto" w:fill="FFFF00"/>
                <w:lang w:val="en-IN" w:eastAsia="en-IN"/>
              </w:rPr>
              <w:t>of</w:t>
            </w:r>
            <w:proofErr w:type="gramEnd"/>
            <w:r w:rsidRPr="006377B6">
              <w:rPr>
                <w:rFonts w:ascii="Carlito" w:eastAsia="Times New Roman" w:hAnsi="Carlito" w:cs="Times New Roman"/>
                <w:sz w:val="24"/>
                <w:szCs w:val="24"/>
                <w:highlight w:val="magenta"/>
                <w:shd w:val="clear" w:color="auto" w:fill="FFFF00"/>
                <w:lang w:val="en-IN" w:eastAsia="en-IN"/>
              </w:rPr>
              <w:t xml:space="preserve"> total</w:t>
            </w:r>
          </w:p>
        </w:tc>
      </w:tr>
      <w:tr w:rsidR="006D548C" w:rsidRPr="006377B6" w14:paraId="3F7F0C6F" w14:textId="77777777" w:rsidTr="006D548C">
        <w:trPr>
          <w:trHeight w:val="322"/>
        </w:trPr>
        <w:tc>
          <w:tcPr>
            <w:tcW w:w="1344" w:type="dxa"/>
            <w:tcBorders>
              <w:top w:val="nil"/>
              <w:left w:val="single" w:sz="8" w:space="0" w:color="000000"/>
              <w:bottom w:val="single" w:sz="8" w:space="0" w:color="000000"/>
              <w:right w:val="single" w:sz="8" w:space="0" w:color="000000"/>
            </w:tcBorders>
            <w:hideMark/>
          </w:tcPr>
          <w:p w14:paraId="4F1B7851"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&lt; 25</w:t>
            </w:r>
          </w:p>
        </w:tc>
        <w:tc>
          <w:tcPr>
            <w:tcW w:w="1464" w:type="dxa"/>
            <w:tcBorders>
              <w:top w:val="nil"/>
              <w:left w:val="nil"/>
              <w:bottom w:val="single" w:sz="8" w:space="0" w:color="000000"/>
              <w:right w:val="single" w:sz="8" w:space="0" w:color="000000"/>
            </w:tcBorders>
            <w:hideMark/>
          </w:tcPr>
          <w:p w14:paraId="6BE3A17A" w14:textId="77777777" w:rsidR="006D548C" w:rsidRPr="006377B6" w:rsidRDefault="006D548C" w:rsidP="006D548C">
            <w:pPr>
              <w:spacing w:after="0" w:line="273" w:lineRule="atLeast"/>
              <w:ind w:left="14" w:right="96"/>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5</w:t>
            </w:r>
          </w:p>
        </w:tc>
        <w:tc>
          <w:tcPr>
            <w:tcW w:w="1260" w:type="dxa"/>
            <w:tcBorders>
              <w:top w:val="nil"/>
              <w:left w:val="nil"/>
              <w:bottom w:val="single" w:sz="8" w:space="0" w:color="000000"/>
              <w:right w:val="single" w:sz="8" w:space="0" w:color="000000"/>
            </w:tcBorders>
            <w:hideMark/>
          </w:tcPr>
          <w:p w14:paraId="16B6AE4C" w14:textId="77777777" w:rsidR="006D548C" w:rsidRPr="006377B6" w:rsidRDefault="006D548C" w:rsidP="006D548C">
            <w:pPr>
              <w:spacing w:after="0" w:line="273" w:lineRule="atLeast"/>
              <w:ind w:left="14" w:right="96"/>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20</w:t>
            </w:r>
          </w:p>
        </w:tc>
        <w:tc>
          <w:tcPr>
            <w:tcW w:w="1454" w:type="dxa"/>
            <w:tcBorders>
              <w:top w:val="nil"/>
              <w:left w:val="nil"/>
              <w:bottom w:val="single" w:sz="8" w:space="0" w:color="000000"/>
              <w:right w:val="single" w:sz="8" w:space="0" w:color="000000"/>
            </w:tcBorders>
            <w:hideMark/>
          </w:tcPr>
          <w:p w14:paraId="79495F84"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4</w:t>
            </w:r>
          </w:p>
        </w:tc>
        <w:tc>
          <w:tcPr>
            <w:tcW w:w="1245" w:type="dxa"/>
            <w:tcBorders>
              <w:top w:val="nil"/>
              <w:left w:val="nil"/>
              <w:bottom w:val="single" w:sz="8" w:space="0" w:color="000000"/>
              <w:right w:val="single" w:sz="8" w:space="0" w:color="000000"/>
            </w:tcBorders>
            <w:hideMark/>
          </w:tcPr>
          <w:p w14:paraId="0EE236DA"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16</w:t>
            </w:r>
          </w:p>
        </w:tc>
        <w:tc>
          <w:tcPr>
            <w:tcW w:w="1454" w:type="dxa"/>
            <w:tcBorders>
              <w:top w:val="nil"/>
              <w:left w:val="nil"/>
              <w:bottom w:val="single" w:sz="8" w:space="0" w:color="000000"/>
              <w:right w:val="single" w:sz="8" w:space="0" w:color="000000"/>
            </w:tcBorders>
            <w:hideMark/>
          </w:tcPr>
          <w:p w14:paraId="175F1241"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w:t>
            </w:r>
          </w:p>
        </w:tc>
        <w:tc>
          <w:tcPr>
            <w:tcW w:w="1245" w:type="dxa"/>
            <w:tcBorders>
              <w:top w:val="nil"/>
              <w:left w:val="nil"/>
              <w:bottom w:val="single" w:sz="8" w:space="0" w:color="000000"/>
              <w:right w:val="single" w:sz="8" w:space="0" w:color="000000"/>
            </w:tcBorders>
            <w:hideMark/>
          </w:tcPr>
          <w:p w14:paraId="354BFEE9"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12</w:t>
            </w:r>
          </w:p>
        </w:tc>
      </w:tr>
      <w:tr w:rsidR="006D548C" w:rsidRPr="006377B6" w14:paraId="1A22D5AD" w14:textId="77777777" w:rsidTr="006D548C">
        <w:trPr>
          <w:trHeight w:val="323"/>
        </w:trPr>
        <w:tc>
          <w:tcPr>
            <w:tcW w:w="1344" w:type="dxa"/>
            <w:tcBorders>
              <w:top w:val="nil"/>
              <w:left w:val="single" w:sz="8" w:space="0" w:color="000000"/>
              <w:bottom w:val="single" w:sz="8" w:space="0" w:color="000000"/>
              <w:right w:val="single" w:sz="8" w:space="0" w:color="000000"/>
            </w:tcBorders>
            <w:hideMark/>
          </w:tcPr>
          <w:p w14:paraId="080CC55C"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26-50</w:t>
            </w:r>
          </w:p>
        </w:tc>
        <w:tc>
          <w:tcPr>
            <w:tcW w:w="1464" w:type="dxa"/>
            <w:tcBorders>
              <w:top w:val="nil"/>
              <w:left w:val="nil"/>
              <w:bottom w:val="single" w:sz="8" w:space="0" w:color="000000"/>
              <w:right w:val="single" w:sz="8" w:space="0" w:color="000000"/>
            </w:tcBorders>
            <w:hideMark/>
          </w:tcPr>
          <w:p w14:paraId="6CFC1563" w14:textId="77777777" w:rsidR="006D548C" w:rsidRPr="006377B6" w:rsidRDefault="006D548C" w:rsidP="006D548C">
            <w:pPr>
              <w:spacing w:after="0" w:line="273" w:lineRule="atLeast"/>
              <w:ind w:left="14" w:right="96"/>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5-7</w:t>
            </w:r>
          </w:p>
        </w:tc>
        <w:tc>
          <w:tcPr>
            <w:tcW w:w="1260" w:type="dxa"/>
            <w:tcBorders>
              <w:top w:val="nil"/>
              <w:left w:val="nil"/>
              <w:bottom w:val="single" w:sz="8" w:space="0" w:color="000000"/>
              <w:right w:val="single" w:sz="8" w:space="0" w:color="000000"/>
            </w:tcBorders>
            <w:hideMark/>
          </w:tcPr>
          <w:p w14:paraId="1DCD754C" w14:textId="77777777" w:rsidR="006D548C" w:rsidRPr="006377B6" w:rsidRDefault="006D548C" w:rsidP="006D548C">
            <w:pPr>
              <w:spacing w:after="0" w:line="273" w:lineRule="atLeast"/>
              <w:ind w:left="14" w:right="96"/>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19-14</w:t>
            </w:r>
          </w:p>
        </w:tc>
        <w:tc>
          <w:tcPr>
            <w:tcW w:w="1454" w:type="dxa"/>
            <w:tcBorders>
              <w:top w:val="nil"/>
              <w:left w:val="nil"/>
              <w:bottom w:val="single" w:sz="8" w:space="0" w:color="000000"/>
              <w:right w:val="single" w:sz="8" w:space="0" w:color="000000"/>
            </w:tcBorders>
            <w:hideMark/>
          </w:tcPr>
          <w:p w14:paraId="6E19A1AC"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4-6</w:t>
            </w:r>
          </w:p>
        </w:tc>
        <w:tc>
          <w:tcPr>
            <w:tcW w:w="1245" w:type="dxa"/>
            <w:tcBorders>
              <w:top w:val="nil"/>
              <w:left w:val="nil"/>
              <w:bottom w:val="single" w:sz="8" w:space="0" w:color="000000"/>
              <w:right w:val="single" w:sz="8" w:space="0" w:color="000000"/>
            </w:tcBorders>
            <w:hideMark/>
          </w:tcPr>
          <w:p w14:paraId="685C451C"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15-12</w:t>
            </w:r>
          </w:p>
        </w:tc>
        <w:tc>
          <w:tcPr>
            <w:tcW w:w="1454" w:type="dxa"/>
            <w:tcBorders>
              <w:top w:val="nil"/>
              <w:left w:val="nil"/>
              <w:bottom w:val="single" w:sz="8" w:space="0" w:color="000000"/>
              <w:right w:val="single" w:sz="8" w:space="0" w:color="000000"/>
            </w:tcBorders>
            <w:hideMark/>
          </w:tcPr>
          <w:p w14:paraId="36D4264E"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3-4</w:t>
            </w:r>
          </w:p>
        </w:tc>
        <w:tc>
          <w:tcPr>
            <w:tcW w:w="1245" w:type="dxa"/>
            <w:tcBorders>
              <w:top w:val="nil"/>
              <w:left w:val="nil"/>
              <w:bottom w:val="single" w:sz="8" w:space="0" w:color="000000"/>
              <w:right w:val="single" w:sz="8" w:space="0" w:color="000000"/>
            </w:tcBorders>
            <w:hideMark/>
          </w:tcPr>
          <w:p w14:paraId="03CE3DBB"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12-8</w:t>
            </w:r>
          </w:p>
        </w:tc>
      </w:tr>
      <w:tr w:rsidR="006D548C" w:rsidRPr="006377B6" w14:paraId="7E66E0EB" w14:textId="77777777" w:rsidTr="006D548C">
        <w:trPr>
          <w:trHeight w:val="322"/>
        </w:trPr>
        <w:tc>
          <w:tcPr>
            <w:tcW w:w="1344" w:type="dxa"/>
            <w:tcBorders>
              <w:top w:val="nil"/>
              <w:left w:val="single" w:sz="8" w:space="0" w:color="000000"/>
              <w:bottom w:val="single" w:sz="8" w:space="0" w:color="000000"/>
              <w:right w:val="single" w:sz="8" w:space="0" w:color="000000"/>
            </w:tcBorders>
            <w:hideMark/>
          </w:tcPr>
          <w:p w14:paraId="456BFDCD"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51-100</w:t>
            </w:r>
          </w:p>
        </w:tc>
        <w:tc>
          <w:tcPr>
            <w:tcW w:w="1464" w:type="dxa"/>
            <w:tcBorders>
              <w:top w:val="nil"/>
              <w:left w:val="nil"/>
              <w:bottom w:val="single" w:sz="8" w:space="0" w:color="000000"/>
              <w:right w:val="single" w:sz="8" w:space="0" w:color="000000"/>
            </w:tcBorders>
            <w:hideMark/>
          </w:tcPr>
          <w:p w14:paraId="5AF484E7"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7-10</w:t>
            </w:r>
          </w:p>
        </w:tc>
        <w:tc>
          <w:tcPr>
            <w:tcW w:w="1260" w:type="dxa"/>
            <w:tcBorders>
              <w:top w:val="nil"/>
              <w:left w:val="nil"/>
              <w:bottom w:val="single" w:sz="8" w:space="0" w:color="000000"/>
              <w:right w:val="single" w:sz="8" w:space="0" w:color="000000"/>
            </w:tcBorders>
            <w:hideMark/>
          </w:tcPr>
          <w:p w14:paraId="719B6D2E"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14-10</w:t>
            </w:r>
          </w:p>
        </w:tc>
        <w:tc>
          <w:tcPr>
            <w:tcW w:w="1454" w:type="dxa"/>
            <w:tcBorders>
              <w:top w:val="nil"/>
              <w:left w:val="nil"/>
              <w:bottom w:val="single" w:sz="8" w:space="0" w:color="000000"/>
              <w:right w:val="single" w:sz="8" w:space="0" w:color="000000"/>
            </w:tcBorders>
            <w:hideMark/>
          </w:tcPr>
          <w:p w14:paraId="72B860B0"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11-8</w:t>
            </w:r>
          </w:p>
        </w:tc>
        <w:tc>
          <w:tcPr>
            <w:tcW w:w="1245" w:type="dxa"/>
            <w:tcBorders>
              <w:top w:val="nil"/>
              <w:left w:val="nil"/>
              <w:bottom w:val="single" w:sz="8" w:space="0" w:color="000000"/>
              <w:right w:val="single" w:sz="8" w:space="0" w:color="000000"/>
            </w:tcBorders>
            <w:hideMark/>
          </w:tcPr>
          <w:p w14:paraId="26623E32"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22-8</w:t>
            </w:r>
          </w:p>
        </w:tc>
        <w:tc>
          <w:tcPr>
            <w:tcW w:w="1454" w:type="dxa"/>
            <w:tcBorders>
              <w:top w:val="nil"/>
              <w:left w:val="nil"/>
              <w:bottom w:val="single" w:sz="8" w:space="0" w:color="000000"/>
              <w:right w:val="single" w:sz="8" w:space="0" w:color="000000"/>
            </w:tcBorders>
            <w:hideMark/>
          </w:tcPr>
          <w:p w14:paraId="21F8BA31"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4-6</w:t>
            </w:r>
          </w:p>
        </w:tc>
        <w:tc>
          <w:tcPr>
            <w:tcW w:w="1245" w:type="dxa"/>
            <w:tcBorders>
              <w:top w:val="nil"/>
              <w:left w:val="nil"/>
              <w:bottom w:val="single" w:sz="8" w:space="0" w:color="000000"/>
              <w:right w:val="single" w:sz="8" w:space="0" w:color="000000"/>
            </w:tcBorders>
            <w:hideMark/>
          </w:tcPr>
          <w:p w14:paraId="5E0B9BDA"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8-6</w:t>
            </w:r>
          </w:p>
        </w:tc>
      </w:tr>
      <w:tr w:rsidR="006D548C" w:rsidRPr="006377B6" w14:paraId="5F972A3A" w14:textId="77777777" w:rsidTr="006D548C">
        <w:trPr>
          <w:trHeight w:val="323"/>
        </w:trPr>
        <w:tc>
          <w:tcPr>
            <w:tcW w:w="1344" w:type="dxa"/>
            <w:tcBorders>
              <w:top w:val="nil"/>
              <w:left w:val="single" w:sz="8" w:space="0" w:color="000000"/>
              <w:bottom w:val="single" w:sz="8" w:space="0" w:color="000000"/>
              <w:right w:val="single" w:sz="8" w:space="0" w:color="000000"/>
            </w:tcBorders>
            <w:hideMark/>
          </w:tcPr>
          <w:p w14:paraId="4BCF98B2"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101-250</w:t>
            </w:r>
          </w:p>
        </w:tc>
        <w:tc>
          <w:tcPr>
            <w:tcW w:w="1464" w:type="dxa"/>
            <w:tcBorders>
              <w:top w:val="nil"/>
              <w:left w:val="nil"/>
              <w:bottom w:val="single" w:sz="8" w:space="0" w:color="000000"/>
              <w:right w:val="single" w:sz="8" w:space="0" w:color="000000"/>
            </w:tcBorders>
            <w:hideMark/>
          </w:tcPr>
          <w:p w14:paraId="7621D248"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10-16</w:t>
            </w:r>
          </w:p>
        </w:tc>
        <w:tc>
          <w:tcPr>
            <w:tcW w:w="1260" w:type="dxa"/>
            <w:tcBorders>
              <w:top w:val="nil"/>
              <w:left w:val="nil"/>
              <w:bottom w:val="single" w:sz="8" w:space="0" w:color="000000"/>
              <w:right w:val="single" w:sz="8" w:space="0" w:color="000000"/>
            </w:tcBorders>
            <w:hideMark/>
          </w:tcPr>
          <w:p w14:paraId="0A8D0A66"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10-6</w:t>
            </w:r>
          </w:p>
        </w:tc>
        <w:tc>
          <w:tcPr>
            <w:tcW w:w="1454" w:type="dxa"/>
            <w:tcBorders>
              <w:top w:val="nil"/>
              <w:left w:val="nil"/>
              <w:bottom w:val="single" w:sz="8" w:space="0" w:color="000000"/>
              <w:right w:val="single" w:sz="8" w:space="0" w:color="000000"/>
            </w:tcBorders>
            <w:hideMark/>
          </w:tcPr>
          <w:p w14:paraId="5FD49071"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8-13</w:t>
            </w:r>
          </w:p>
        </w:tc>
        <w:tc>
          <w:tcPr>
            <w:tcW w:w="1245" w:type="dxa"/>
            <w:tcBorders>
              <w:top w:val="nil"/>
              <w:left w:val="nil"/>
              <w:bottom w:val="single" w:sz="8" w:space="0" w:color="000000"/>
              <w:right w:val="single" w:sz="8" w:space="0" w:color="000000"/>
            </w:tcBorders>
            <w:hideMark/>
          </w:tcPr>
          <w:p w14:paraId="78B63163"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8-5</w:t>
            </w:r>
          </w:p>
        </w:tc>
        <w:tc>
          <w:tcPr>
            <w:tcW w:w="1454" w:type="dxa"/>
            <w:tcBorders>
              <w:top w:val="nil"/>
              <w:left w:val="nil"/>
              <w:bottom w:val="single" w:sz="8" w:space="0" w:color="000000"/>
              <w:right w:val="single" w:sz="8" w:space="0" w:color="000000"/>
            </w:tcBorders>
            <w:hideMark/>
          </w:tcPr>
          <w:p w14:paraId="0091AA37"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6-10</w:t>
            </w:r>
          </w:p>
        </w:tc>
        <w:tc>
          <w:tcPr>
            <w:tcW w:w="1245" w:type="dxa"/>
            <w:tcBorders>
              <w:top w:val="nil"/>
              <w:left w:val="nil"/>
              <w:bottom w:val="single" w:sz="8" w:space="0" w:color="000000"/>
              <w:right w:val="single" w:sz="8" w:space="0" w:color="000000"/>
            </w:tcBorders>
            <w:hideMark/>
          </w:tcPr>
          <w:p w14:paraId="6F3BAE35" w14:textId="77777777" w:rsidR="006D548C" w:rsidRPr="006377B6" w:rsidRDefault="006D548C" w:rsidP="006D548C">
            <w:pPr>
              <w:spacing w:after="0" w:line="273" w:lineRule="atLeast"/>
              <w:ind w:left="14" w:right="93"/>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6-4</w:t>
            </w:r>
          </w:p>
        </w:tc>
      </w:tr>
      <w:tr w:rsidR="006D548C" w:rsidRPr="006377B6" w14:paraId="24ED89B0" w14:textId="77777777" w:rsidTr="006D548C">
        <w:trPr>
          <w:trHeight w:val="322"/>
        </w:trPr>
        <w:tc>
          <w:tcPr>
            <w:tcW w:w="1344" w:type="dxa"/>
            <w:tcBorders>
              <w:top w:val="nil"/>
              <w:left w:val="single" w:sz="8" w:space="0" w:color="000000"/>
              <w:bottom w:val="single" w:sz="8" w:space="0" w:color="000000"/>
              <w:right w:val="single" w:sz="8" w:space="0" w:color="000000"/>
            </w:tcBorders>
            <w:hideMark/>
          </w:tcPr>
          <w:p w14:paraId="453BEBEE"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251-500</w:t>
            </w:r>
          </w:p>
        </w:tc>
        <w:tc>
          <w:tcPr>
            <w:tcW w:w="1464" w:type="dxa"/>
            <w:tcBorders>
              <w:top w:val="nil"/>
              <w:left w:val="nil"/>
              <w:bottom w:val="single" w:sz="8" w:space="0" w:color="000000"/>
              <w:right w:val="single" w:sz="8" w:space="0" w:color="000000"/>
            </w:tcBorders>
            <w:hideMark/>
          </w:tcPr>
          <w:p w14:paraId="26D6E2C7"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16-22</w:t>
            </w:r>
          </w:p>
        </w:tc>
        <w:tc>
          <w:tcPr>
            <w:tcW w:w="1260" w:type="dxa"/>
            <w:tcBorders>
              <w:top w:val="nil"/>
              <w:left w:val="nil"/>
              <w:bottom w:val="single" w:sz="8" w:space="0" w:color="000000"/>
              <w:right w:val="single" w:sz="8" w:space="0" w:color="000000"/>
            </w:tcBorders>
            <w:hideMark/>
          </w:tcPr>
          <w:p w14:paraId="1CC6B38D"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6-4</w:t>
            </w:r>
          </w:p>
        </w:tc>
        <w:tc>
          <w:tcPr>
            <w:tcW w:w="1454" w:type="dxa"/>
            <w:tcBorders>
              <w:top w:val="nil"/>
              <w:left w:val="nil"/>
              <w:bottom w:val="single" w:sz="8" w:space="0" w:color="000000"/>
              <w:right w:val="single" w:sz="8" w:space="0" w:color="000000"/>
            </w:tcBorders>
            <w:hideMark/>
          </w:tcPr>
          <w:p w14:paraId="0DE2F819"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13-18</w:t>
            </w:r>
          </w:p>
        </w:tc>
        <w:tc>
          <w:tcPr>
            <w:tcW w:w="1245" w:type="dxa"/>
            <w:tcBorders>
              <w:top w:val="nil"/>
              <w:left w:val="nil"/>
              <w:bottom w:val="single" w:sz="8" w:space="0" w:color="000000"/>
              <w:right w:val="single" w:sz="8" w:space="0" w:color="000000"/>
            </w:tcBorders>
            <w:hideMark/>
          </w:tcPr>
          <w:p w14:paraId="5754A2AF"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5-4</w:t>
            </w:r>
          </w:p>
        </w:tc>
        <w:tc>
          <w:tcPr>
            <w:tcW w:w="1454" w:type="dxa"/>
            <w:tcBorders>
              <w:top w:val="nil"/>
              <w:left w:val="nil"/>
              <w:bottom w:val="single" w:sz="8" w:space="0" w:color="000000"/>
              <w:right w:val="single" w:sz="8" w:space="0" w:color="000000"/>
            </w:tcBorders>
            <w:hideMark/>
          </w:tcPr>
          <w:p w14:paraId="64F1F7FA"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10-13</w:t>
            </w:r>
          </w:p>
        </w:tc>
        <w:tc>
          <w:tcPr>
            <w:tcW w:w="1245" w:type="dxa"/>
            <w:tcBorders>
              <w:top w:val="nil"/>
              <w:left w:val="nil"/>
              <w:bottom w:val="single" w:sz="8" w:space="0" w:color="000000"/>
              <w:right w:val="single" w:sz="8" w:space="0" w:color="000000"/>
            </w:tcBorders>
            <w:hideMark/>
          </w:tcPr>
          <w:p w14:paraId="31C31AF2"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4-3</w:t>
            </w:r>
          </w:p>
        </w:tc>
      </w:tr>
      <w:tr w:rsidR="006D548C" w:rsidRPr="006377B6" w14:paraId="3C714F2E" w14:textId="77777777" w:rsidTr="006D548C">
        <w:trPr>
          <w:trHeight w:val="323"/>
        </w:trPr>
        <w:tc>
          <w:tcPr>
            <w:tcW w:w="1344" w:type="dxa"/>
            <w:tcBorders>
              <w:top w:val="nil"/>
              <w:left w:val="single" w:sz="8" w:space="0" w:color="000000"/>
              <w:bottom w:val="single" w:sz="8" w:space="0" w:color="000000"/>
              <w:right w:val="single" w:sz="8" w:space="0" w:color="000000"/>
            </w:tcBorders>
            <w:hideMark/>
          </w:tcPr>
          <w:p w14:paraId="47C7DB43"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501-750</w:t>
            </w:r>
          </w:p>
        </w:tc>
        <w:tc>
          <w:tcPr>
            <w:tcW w:w="1464" w:type="dxa"/>
            <w:tcBorders>
              <w:top w:val="nil"/>
              <w:left w:val="nil"/>
              <w:bottom w:val="single" w:sz="8" w:space="0" w:color="000000"/>
              <w:right w:val="single" w:sz="8" w:space="0" w:color="000000"/>
            </w:tcBorders>
            <w:hideMark/>
          </w:tcPr>
          <w:p w14:paraId="59336744" w14:textId="77777777" w:rsidR="006D548C" w:rsidRPr="006377B6" w:rsidRDefault="006D548C" w:rsidP="006D548C">
            <w:pPr>
              <w:spacing w:after="0" w:line="273" w:lineRule="atLeast"/>
              <w:ind w:left="14" w:right="96"/>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22-27</w:t>
            </w:r>
          </w:p>
        </w:tc>
        <w:tc>
          <w:tcPr>
            <w:tcW w:w="1260" w:type="dxa"/>
            <w:tcBorders>
              <w:top w:val="nil"/>
              <w:left w:val="nil"/>
              <w:bottom w:val="single" w:sz="8" w:space="0" w:color="000000"/>
              <w:right w:val="single" w:sz="8" w:space="0" w:color="000000"/>
            </w:tcBorders>
            <w:hideMark/>
          </w:tcPr>
          <w:p w14:paraId="240D71F3" w14:textId="77777777" w:rsidR="006D548C" w:rsidRPr="006377B6" w:rsidRDefault="006D548C" w:rsidP="006D548C">
            <w:pPr>
              <w:spacing w:after="0" w:line="273" w:lineRule="atLeast"/>
              <w:ind w:left="14" w:right="96"/>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4</w:t>
            </w:r>
          </w:p>
        </w:tc>
        <w:tc>
          <w:tcPr>
            <w:tcW w:w="1454" w:type="dxa"/>
            <w:tcBorders>
              <w:top w:val="nil"/>
              <w:left w:val="nil"/>
              <w:bottom w:val="single" w:sz="8" w:space="0" w:color="000000"/>
              <w:right w:val="single" w:sz="8" w:space="0" w:color="000000"/>
            </w:tcBorders>
            <w:hideMark/>
          </w:tcPr>
          <w:p w14:paraId="32D92D60"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18-22</w:t>
            </w:r>
          </w:p>
        </w:tc>
        <w:tc>
          <w:tcPr>
            <w:tcW w:w="1245" w:type="dxa"/>
            <w:tcBorders>
              <w:top w:val="nil"/>
              <w:left w:val="nil"/>
              <w:bottom w:val="single" w:sz="8" w:space="0" w:color="000000"/>
              <w:right w:val="single" w:sz="8" w:space="0" w:color="000000"/>
            </w:tcBorders>
            <w:hideMark/>
          </w:tcPr>
          <w:p w14:paraId="50AE9B42"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4-3</w:t>
            </w:r>
          </w:p>
        </w:tc>
        <w:tc>
          <w:tcPr>
            <w:tcW w:w="1454" w:type="dxa"/>
            <w:tcBorders>
              <w:top w:val="nil"/>
              <w:left w:val="nil"/>
              <w:bottom w:val="single" w:sz="8" w:space="0" w:color="000000"/>
              <w:right w:val="single" w:sz="8" w:space="0" w:color="000000"/>
            </w:tcBorders>
            <w:hideMark/>
          </w:tcPr>
          <w:p w14:paraId="55871595"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13-16</w:t>
            </w:r>
          </w:p>
        </w:tc>
        <w:tc>
          <w:tcPr>
            <w:tcW w:w="1245" w:type="dxa"/>
            <w:tcBorders>
              <w:top w:val="nil"/>
              <w:left w:val="nil"/>
              <w:bottom w:val="single" w:sz="8" w:space="0" w:color="000000"/>
              <w:right w:val="single" w:sz="8" w:space="0" w:color="000000"/>
            </w:tcBorders>
            <w:hideMark/>
          </w:tcPr>
          <w:p w14:paraId="3A53D078"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3-2</w:t>
            </w:r>
          </w:p>
        </w:tc>
      </w:tr>
      <w:tr w:rsidR="006D548C" w:rsidRPr="006377B6" w14:paraId="166274A6" w14:textId="77777777" w:rsidTr="006D548C">
        <w:trPr>
          <w:trHeight w:val="322"/>
        </w:trPr>
        <w:tc>
          <w:tcPr>
            <w:tcW w:w="1344" w:type="dxa"/>
            <w:tcBorders>
              <w:top w:val="nil"/>
              <w:left w:val="single" w:sz="8" w:space="0" w:color="000000"/>
              <w:bottom w:val="single" w:sz="8" w:space="0" w:color="000000"/>
              <w:right w:val="single" w:sz="8" w:space="0" w:color="000000"/>
            </w:tcBorders>
            <w:hideMark/>
          </w:tcPr>
          <w:p w14:paraId="61F76B67"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751-1000</w:t>
            </w:r>
          </w:p>
        </w:tc>
        <w:tc>
          <w:tcPr>
            <w:tcW w:w="1464" w:type="dxa"/>
            <w:tcBorders>
              <w:top w:val="nil"/>
              <w:left w:val="nil"/>
              <w:bottom w:val="single" w:sz="8" w:space="0" w:color="000000"/>
              <w:right w:val="single" w:sz="8" w:space="0" w:color="000000"/>
            </w:tcBorders>
            <w:hideMark/>
          </w:tcPr>
          <w:p w14:paraId="6BE04A7F"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27-32</w:t>
            </w:r>
          </w:p>
        </w:tc>
        <w:tc>
          <w:tcPr>
            <w:tcW w:w="1260" w:type="dxa"/>
            <w:tcBorders>
              <w:top w:val="nil"/>
              <w:left w:val="nil"/>
              <w:bottom w:val="single" w:sz="8" w:space="0" w:color="000000"/>
              <w:right w:val="single" w:sz="8" w:space="0" w:color="000000"/>
            </w:tcBorders>
            <w:hideMark/>
          </w:tcPr>
          <w:p w14:paraId="1696E28D" w14:textId="77777777" w:rsidR="006D548C" w:rsidRPr="006377B6" w:rsidRDefault="006D548C" w:rsidP="006D548C">
            <w:pPr>
              <w:spacing w:after="0" w:line="273" w:lineRule="atLeast"/>
              <w:ind w:left="14" w:right="96"/>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4-3</w:t>
            </w:r>
          </w:p>
        </w:tc>
        <w:tc>
          <w:tcPr>
            <w:tcW w:w="1454" w:type="dxa"/>
            <w:tcBorders>
              <w:top w:val="nil"/>
              <w:left w:val="nil"/>
              <w:bottom w:val="single" w:sz="8" w:space="0" w:color="000000"/>
              <w:right w:val="single" w:sz="8" w:space="0" w:color="000000"/>
            </w:tcBorders>
            <w:hideMark/>
          </w:tcPr>
          <w:p w14:paraId="357DEACE"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22-26</w:t>
            </w:r>
          </w:p>
        </w:tc>
        <w:tc>
          <w:tcPr>
            <w:tcW w:w="1245" w:type="dxa"/>
            <w:tcBorders>
              <w:top w:val="nil"/>
              <w:left w:val="nil"/>
              <w:bottom w:val="single" w:sz="8" w:space="0" w:color="000000"/>
              <w:right w:val="single" w:sz="8" w:space="0" w:color="000000"/>
            </w:tcBorders>
            <w:hideMark/>
          </w:tcPr>
          <w:p w14:paraId="3AA5A16D"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w:t>
            </w:r>
          </w:p>
        </w:tc>
        <w:tc>
          <w:tcPr>
            <w:tcW w:w="1454" w:type="dxa"/>
            <w:tcBorders>
              <w:top w:val="nil"/>
              <w:left w:val="nil"/>
              <w:bottom w:val="single" w:sz="8" w:space="0" w:color="000000"/>
              <w:right w:val="single" w:sz="8" w:space="0" w:color="000000"/>
            </w:tcBorders>
            <w:hideMark/>
          </w:tcPr>
          <w:p w14:paraId="7F2E9C19"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16-19</w:t>
            </w:r>
          </w:p>
        </w:tc>
        <w:tc>
          <w:tcPr>
            <w:tcW w:w="1245" w:type="dxa"/>
            <w:tcBorders>
              <w:top w:val="nil"/>
              <w:left w:val="nil"/>
              <w:bottom w:val="single" w:sz="8" w:space="0" w:color="000000"/>
              <w:right w:val="single" w:sz="8" w:space="0" w:color="000000"/>
            </w:tcBorders>
            <w:hideMark/>
          </w:tcPr>
          <w:p w14:paraId="3A27728E"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w:t>
            </w:r>
          </w:p>
        </w:tc>
      </w:tr>
      <w:tr w:rsidR="006D548C" w:rsidRPr="006377B6" w14:paraId="653F694E" w14:textId="77777777" w:rsidTr="006D548C">
        <w:trPr>
          <w:trHeight w:val="323"/>
        </w:trPr>
        <w:tc>
          <w:tcPr>
            <w:tcW w:w="1344" w:type="dxa"/>
            <w:tcBorders>
              <w:top w:val="nil"/>
              <w:left w:val="single" w:sz="8" w:space="0" w:color="000000"/>
              <w:bottom w:val="single" w:sz="8" w:space="0" w:color="000000"/>
              <w:right w:val="single" w:sz="8" w:space="0" w:color="000000"/>
            </w:tcBorders>
            <w:hideMark/>
          </w:tcPr>
          <w:p w14:paraId="5A21CD95"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1001-1500</w:t>
            </w:r>
          </w:p>
        </w:tc>
        <w:tc>
          <w:tcPr>
            <w:tcW w:w="1464" w:type="dxa"/>
            <w:tcBorders>
              <w:top w:val="nil"/>
              <w:left w:val="nil"/>
              <w:bottom w:val="single" w:sz="8" w:space="0" w:color="000000"/>
              <w:right w:val="single" w:sz="8" w:space="0" w:color="000000"/>
            </w:tcBorders>
            <w:hideMark/>
          </w:tcPr>
          <w:p w14:paraId="5DD8BFB1"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32-39</w:t>
            </w:r>
          </w:p>
        </w:tc>
        <w:tc>
          <w:tcPr>
            <w:tcW w:w="1260" w:type="dxa"/>
            <w:tcBorders>
              <w:top w:val="nil"/>
              <w:left w:val="nil"/>
              <w:bottom w:val="single" w:sz="8" w:space="0" w:color="000000"/>
              <w:right w:val="single" w:sz="8" w:space="0" w:color="000000"/>
            </w:tcBorders>
            <w:hideMark/>
          </w:tcPr>
          <w:p w14:paraId="5F3EDF16"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w:t>
            </w:r>
          </w:p>
        </w:tc>
        <w:tc>
          <w:tcPr>
            <w:tcW w:w="1454" w:type="dxa"/>
            <w:tcBorders>
              <w:top w:val="nil"/>
              <w:left w:val="nil"/>
              <w:bottom w:val="single" w:sz="8" w:space="0" w:color="000000"/>
              <w:right w:val="single" w:sz="8" w:space="0" w:color="000000"/>
            </w:tcBorders>
            <w:hideMark/>
          </w:tcPr>
          <w:p w14:paraId="0A013D84"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26-31</w:t>
            </w:r>
          </w:p>
        </w:tc>
        <w:tc>
          <w:tcPr>
            <w:tcW w:w="1245" w:type="dxa"/>
            <w:tcBorders>
              <w:top w:val="nil"/>
              <w:left w:val="nil"/>
              <w:bottom w:val="single" w:sz="8" w:space="0" w:color="000000"/>
              <w:right w:val="single" w:sz="8" w:space="0" w:color="000000"/>
            </w:tcBorders>
            <w:hideMark/>
          </w:tcPr>
          <w:p w14:paraId="6CA1A15B"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3-2</w:t>
            </w:r>
          </w:p>
        </w:tc>
        <w:tc>
          <w:tcPr>
            <w:tcW w:w="1454" w:type="dxa"/>
            <w:tcBorders>
              <w:top w:val="nil"/>
              <w:left w:val="nil"/>
              <w:bottom w:val="single" w:sz="8" w:space="0" w:color="000000"/>
              <w:right w:val="single" w:sz="8" w:space="0" w:color="000000"/>
            </w:tcBorders>
            <w:hideMark/>
          </w:tcPr>
          <w:p w14:paraId="0FB806F0"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19-23</w:t>
            </w:r>
          </w:p>
        </w:tc>
        <w:tc>
          <w:tcPr>
            <w:tcW w:w="1245" w:type="dxa"/>
            <w:tcBorders>
              <w:top w:val="nil"/>
              <w:left w:val="nil"/>
              <w:bottom w:val="single" w:sz="8" w:space="0" w:color="000000"/>
              <w:right w:val="single" w:sz="8" w:space="0" w:color="000000"/>
            </w:tcBorders>
            <w:hideMark/>
          </w:tcPr>
          <w:p w14:paraId="21EEE7CD"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w:t>
            </w:r>
          </w:p>
        </w:tc>
      </w:tr>
      <w:tr w:rsidR="006D548C" w:rsidRPr="006377B6" w14:paraId="43116426" w14:textId="77777777" w:rsidTr="006D548C">
        <w:trPr>
          <w:trHeight w:val="322"/>
        </w:trPr>
        <w:tc>
          <w:tcPr>
            <w:tcW w:w="1344" w:type="dxa"/>
            <w:tcBorders>
              <w:top w:val="nil"/>
              <w:left w:val="single" w:sz="8" w:space="0" w:color="000000"/>
              <w:bottom w:val="single" w:sz="8" w:space="0" w:color="000000"/>
              <w:right w:val="single" w:sz="8" w:space="0" w:color="000000"/>
            </w:tcBorders>
            <w:hideMark/>
          </w:tcPr>
          <w:p w14:paraId="4CB7BA44"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1501-2000</w:t>
            </w:r>
          </w:p>
        </w:tc>
        <w:tc>
          <w:tcPr>
            <w:tcW w:w="1464" w:type="dxa"/>
            <w:tcBorders>
              <w:top w:val="nil"/>
              <w:left w:val="nil"/>
              <w:bottom w:val="single" w:sz="8" w:space="0" w:color="000000"/>
              <w:right w:val="single" w:sz="8" w:space="0" w:color="000000"/>
            </w:tcBorders>
            <w:hideMark/>
          </w:tcPr>
          <w:p w14:paraId="3F718FE1"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39-45</w:t>
            </w:r>
          </w:p>
        </w:tc>
        <w:tc>
          <w:tcPr>
            <w:tcW w:w="1260" w:type="dxa"/>
            <w:tcBorders>
              <w:top w:val="nil"/>
              <w:left w:val="nil"/>
              <w:bottom w:val="single" w:sz="8" w:space="0" w:color="000000"/>
              <w:right w:val="single" w:sz="8" w:space="0" w:color="000000"/>
            </w:tcBorders>
            <w:hideMark/>
          </w:tcPr>
          <w:p w14:paraId="02A98807"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3-2</w:t>
            </w:r>
          </w:p>
        </w:tc>
        <w:tc>
          <w:tcPr>
            <w:tcW w:w="1454" w:type="dxa"/>
            <w:tcBorders>
              <w:top w:val="nil"/>
              <w:left w:val="nil"/>
              <w:bottom w:val="single" w:sz="8" w:space="0" w:color="000000"/>
              <w:right w:val="single" w:sz="8" w:space="0" w:color="000000"/>
            </w:tcBorders>
            <w:hideMark/>
          </w:tcPr>
          <w:p w14:paraId="3CD42D7D"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31-36</w:t>
            </w:r>
          </w:p>
        </w:tc>
        <w:tc>
          <w:tcPr>
            <w:tcW w:w="1245" w:type="dxa"/>
            <w:tcBorders>
              <w:top w:val="nil"/>
              <w:left w:val="nil"/>
              <w:bottom w:val="single" w:sz="8" w:space="0" w:color="000000"/>
              <w:right w:val="single" w:sz="8" w:space="0" w:color="000000"/>
            </w:tcBorders>
            <w:hideMark/>
          </w:tcPr>
          <w:p w14:paraId="32E1F00D"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w:t>
            </w:r>
          </w:p>
        </w:tc>
        <w:tc>
          <w:tcPr>
            <w:tcW w:w="1454" w:type="dxa"/>
            <w:tcBorders>
              <w:top w:val="nil"/>
              <w:left w:val="nil"/>
              <w:bottom w:val="single" w:sz="8" w:space="0" w:color="000000"/>
              <w:right w:val="single" w:sz="8" w:space="0" w:color="000000"/>
            </w:tcBorders>
            <w:hideMark/>
          </w:tcPr>
          <w:p w14:paraId="20C2F2D3"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23-27</w:t>
            </w:r>
          </w:p>
        </w:tc>
        <w:tc>
          <w:tcPr>
            <w:tcW w:w="1245" w:type="dxa"/>
            <w:tcBorders>
              <w:top w:val="nil"/>
              <w:left w:val="nil"/>
              <w:bottom w:val="single" w:sz="8" w:space="0" w:color="000000"/>
              <w:right w:val="single" w:sz="8" w:space="0" w:color="000000"/>
            </w:tcBorders>
            <w:hideMark/>
          </w:tcPr>
          <w:p w14:paraId="71EA42CB"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2-1</w:t>
            </w:r>
          </w:p>
        </w:tc>
      </w:tr>
      <w:tr w:rsidR="006D548C" w:rsidRPr="006377B6" w14:paraId="2ADBCBC4" w14:textId="77777777" w:rsidTr="006D548C">
        <w:trPr>
          <w:trHeight w:val="323"/>
        </w:trPr>
        <w:tc>
          <w:tcPr>
            <w:tcW w:w="1344" w:type="dxa"/>
            <w:tcBorders>
              <w:top w:val="nil"/>
              <w:left w:val="single" w:sz="8" w:space="0" w:color="000000"/>
              <w:bottom w:val="single" w:sz="8" w:space="0" w:color="000000"/>
              <w:right w:val="single" w:sz="8" w:space="0" w:color="000000"/>
            </w:tcBorders>
            <w:hideMark/>
          </w:tcPr>
          <w:p w14:paraId="0D3BF022" w14:textId="77777777" w:rsidR="006D548C" w:rsidRPr="006377B6" w:rsidRDefault="006D548C" w:rsidP="006D548C">
            <w:pPr>
              <w:spacing w:after="0" w:line="273" w:lineRule="atLeast"/>
              <w:ind w:left="107"/>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2001-2500</w:t>
            </w:r>
          </w:p>
        </w:tc>
        <w:tc>
          <w:tcPr>
            <w:tcW w:w="1464" w:type="dxa"/>
            <w:tcBorders>
              <w:top w:val="nil"/>
              <w:left w:val="nil"/>
              <w:bottom w:val="single" w:sz="8" w:space="0" w:color="000000"/>
              <w:right w:val="single" w:sz="8" w:space="0" w:color="000000"/>
            </w:tcBorders>
            <w:hideMark/>
          </w:tcPr>
          <w:p w14:paraId="4F77F229"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45-50</w:t>
            </w:r>
          </w:p>
        </w:tc>
        <w:tc>
          <w:tcPr>
            <w:tcW w:w="1260" w:type="dxa"/>
            <w:tcBorders>
              <w:top w:val="nil"/>
              <w:left w:val="nil"/>
              <w:bottom w:val="single" w:sz="8" w:space="0" w:color="000000"/>
              <w:right w:val="single" w:sz="8" w:space="0" w:color="000000"/>
            </w:tcBorders>
            <w:hideMark/>
          </w:tcPr>
          <w:p w14:paraId="4791F65F"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w:t>
            </w:r>
          </w:p>
        </w:tc>
        <w:tc>
          <w:tcPr>
            <w:tcW w:w="1454" w:type="dxa"/>
            <w:tcBorders>
              <w:top w:val="nil"/>
              <w:left w:val="nil"/>
              <w:bottom w:val="single" w:sz="8" w:space="0" w:color="000000"/>
              <w:right w:val="single" w:sz="8" w:space="0" w:color="000000"/>
            </w:tcBorders>
            <w:hideMark/>
          </w:tcPr>
          <w:p w14:paraId="45A56E6E" w14:textId="77777777" w:rsidR="006D548C" w:rsidRPr="006377B6" w:rsidRDefault="006D548C" w:rsidP="006D548C">
            <w:pPr>
              <w:spacing w:after="0" w:line="273" w:lineRule="atLeast"/>
              <w:ind w:left="14" w:right="95"/>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36-40</w:t>
            </w:r>
          </w:p>
        </w:tc>
        <w:tc>
          <w:tcPr>
            <w:tcW w:w="1245" w:type="dxa"/>
            <w:tcBorders>
              <w:top w:val="nil"/>
              <w:left w:val="nil"/>
              <w:bottom w:val="single" w:sz="8" w:space="0" w:color="000000"/>
              <w:right w:val="single" w:sz="8" w:space="0" w:color="000000"/>
            </w:tcBorders>
            <w:hideMark/>
          </w:tcPr>
          <w:p w14:paraId="768A5C95"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w:t>
            </w:r>
          </w:p>
        </w:tc>
        <w:tc>
          <w:tcPr>
            <w:tcW w:w="1454" w:type="dxa"/>
            <w:tcBorders>
              <w:top w:val="nil"/>
              <w:left w:val="nil"/>
              <w:bottom w:val="single" w:sz="8" w:space="0" w:color="000000"/>
              <w:right w:val="single" w:sz="8" w:space="0" w:color="000000"/>
            </w:tcBorders>
            <w:hideMark/>
          </w:tcPr>
          <w:p w14:paraId="350EAC2D" w14:textId="77777777" w:rsidR="006D548C" w:rsidRPr="006377B6" w:rsidRDefault="006D548C" w:rsidP="006D548C">
            <w:pPr>
              <w:spacing w:after="0" w:line="273" w:lineRule="atLeast"/>
              <w:ind w:left="14" w:right="94"/>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27-30</w:t>
            </w:r>
          </w:p>
        </w:tc>
        <w:tc>
          <w:tcPr>
            <w:tcW w:w="1245" w:type="dxa"/>
            <w:tcBorders>
              <w:top w:val="nil"/>
              <w:left w:val="nil"/>
              <w:bottom w:val="single" w:sz="8" w:space="0" w:color="000000"/>
              <w:right w:val="single" w:sz="8" w:space="0" w:color="000000"/>
            </w:tcBorders>
            <w:hideMark/>
          </w:tcPr>
          <w:p w14:paraId="0EF0117E" w14:textId="77777777" w:rsidR="006D548C" w:rsidRPr="006377B6" w:rsidRDefault="006D548C" w:rsidP="006D548C">
            <w:pPr>
              <w:spacing w:after="0" w:line="273" w:lineRule="atLeast"/>
              <w:ind w:left="14" w:right="93"/>
              <w:jc w:val="right"/>
              <w:rPr>
                <w:rFonts w:ascii="Carlito" w:eastAsia="Times New Roman" w:hAnsi="Carlito" w:cs="Times New Roman"/>
                <w:highlight w:val="magenta"/>
                <w:lang w:val="en-IN" w:eastAsia="en-IN"/>
              </w:rPr>
            </w:pPr>
            <w:r w:rsidRPr="006377B6">
              <w:rPr>
                <w:rFonts w:ascii="Carlito" w:eastAsia="Times New Roman" w:hAnsi="Carlito" w:cs="Times New Roman"/>
                <w:sz w:val="24"/>
                <w:szCs w:val="24"/>
                <w:highlight w:val="magenta"/>
                <w:shd w:val="clear" w:color="auto" w:fill="FFFF00"/>
                <w:lang w:val="en-IN" w:eastAsia="en-IN"/>
              </w:rPr>
              <w:t>1</w:t>
            </w:r>
          </w:p>
        </w:tc>
      </w:tr>
      <w:tr w:rsidR="006D548C" w:rsidRPr="006377B6" w14:paraId="2C7BEF00" w14:textId="77777777" w:rsidTr="006D548C">
        <w:trPr>
          <w:trHeight w:val="323"/>
        </w:trPr>
        <w:tc>
          <w:tcPr>
            <w:tcW w:w="1344" w:type="dxa"/>
            <w:tcBorders>
              <w:top w:val="nil"/>
              <w:left w:val="single" w:sz="8" w:space="0" w:color="000000"/>
              <w:bottom w:val="single" w:sz="8" w:space="0" w:color="000000"/>
              <w:right w:val="single" w:sz="8" w:space="0" w:color="000000"/>
            </w:tcBorders>
            <w:shd w:val="clear" w:color="auto" w:fill="FFFFFF"/>
            <w:hideMark/>
          </w:tcPr>
          <w:p w14:paraId="4D24F27F" w14:textId="77777777" w:rsidR="006D548C" w:rsidRPr="006377B6" w:rsidRDefault="006D548C" w:rsidP="006D548C">
            <w:pPr>
              <w:spacing w:after="0" w:line="273" w:lineRule="atLeast"/>
              <w:ind w:left="107"/>
              <w:rPr>
                <w:rFonts w:ascii="Carlito" w:eastAsia="Times New Roman" w:hAnsi="Carlito" w:cs="Arial"/>
                <w:color w:val="000000"/>
                <w:highlight w:val="magenta"/>
                <w:lang w:val="en-IN" w:eastAsia="en-IN"/>
              </w:rPr>
            </w:pPr>
            <w:r w:rsidRPr="006377B6">
              <w:rPr>
                <w:rFonts w:ascii="Carlito" w:eastAsia="Times New Roman" w:hAnsi="Carlito" w:cs="Arial"/>
                <w:color w:val="000000"/>
                <w:sz w:val="24"/>
                <w:szCs w:val="24"/>
                <w:highlight w:val="magenta"/>
                <w:shd w:val="clear" w:color="auto" w:fill="FFFF00"/>
                <w:lang w:val="en-IN" w:eastAsia="en-IN"/>
              </w:rPr>
              <w:t>&gt;2500</w:t>
            </w:r>
          </w:p>
        </w:tc>
        <w:tc>
          <w:tcPr>
            <w:tcW w:w="1464" w:type="dxa"/>
            <w:tcBorders>
              <w:top w:val="nil"/>
              <w:left w:val="nil"/>
              <w:bottom w:val="single" w:sz="8" w:space="0" w:color="000000"/>
              <w:right w:val="single" w:sz="8" w:space="0" w:color="000000"/>
            </w:tcBorders>
            <w:shd w:val="clear" w:color="auto" w:fill="FFFFFF"/>
            <w:hideMark/>
          </w:tcPr>
          <w:p w14:paraId="1D77D93E" w14:textId="77777777" w:rsidR="006D548C" w:rsidRPr="006377B6" w:rsidRDefault="006D548C" w:rsidP="006D548C">
            <w:pPr>
              <w:spacing w:after="0" w:line="273" w:lineRule="atLeast"/>
              <w:ind w:left="14" w:right="96"/>
              <w:jc w:val="right"/>
              <w:rPr>
                <w:rFonts w:ascii="Carlito" w:eastAsia="Times New Roman" w:hAnsi="Carlito" w:cs="Arial"/>
                <w:color w:val="000000"/>
                <w:highlight w:val="magenta"/>
                <w:lang w:val="en-IN" w:eastAsia="en-IN"/>
              </w:rPr>
            </w:pPr>
            <w:r w:rsidRPr="006377B6">
              <w:rPr>
                <w:rFonts w:ascii="Carlito" w:eastAsia="Times New Roman" w:hAnsi="Carlito" w:cs="Arial"/>
                <w:color w:val="000000"/>
                <w:sz w:val="24"/>
                <w:szCs w:val="24"/>
                <w:highlight w:val="magenta"/>
                <w:shd w:val="clear" w:color="auto" w:fill="FFFF00"/>
                <w:lang w:val="en-IN" w:eastAsia="en-IN"/>
              </w:rPr>
              <w:t>50</w:t>
            </w:r>
          </w:p>
        </w:tc>
        <w:tc>
          <w:tcPr>
            <w:tcW w:w="1260" w:type="dxa"/>
            <w:tcBorders>
              <w:top w:val="nil"/>
              <w:left w:val="nil"/>
              <w:bottom w:val="single" w:sz="8" w:space="0" w:color="000000"/>
              <w:right w:val="single" w:sz="8" w:space="0" w:color="000000"/>
            </w:tcBorders>
            <w:shd w:val="clear" w:color="auto" w:fill="FFFFFF"/>
            <w:hideMark/>
          </w:tcPr>
          <w:p w14:paraId="19D5D09B" w14:textId="77777777" w:rsidR="006D548C" w:rsidRPr="006377B6" w:rsidRDefault="006D548C" w:rsidP="006D548C">
            <w:pPr>
              <w:spacing w:after="0" w:line="273" w:lineRule="atLeast"/>
              <w:ind w:left="14" w:right="96"/>
              <w:jc w:val="right"/>
              <w:rPr>
                <w:rFonts w:ascii="Carlito" w:eastAsia="Times New Roman" w:hAnsi="Carlito" w:cs="Arial"/>
                <w:color w:val="000000"/>
                <w:highlight w:val="magenta"/>
                <w:lang w:val="en-IN" w:eastAsia="en-IN"/>
              </w:rPr>
            </w:pPr>
            <w:r w:rsidRPr="006377B6">
              <w:rPr>
                <w:rFonts w:ascii="Carlito" w:eastAsia="Times New Roman" w:hAnsi="Carlito" w:cs="Arial"/>
                <w:color w:val="000000"/>
                <w:sz w:val="24"/>
                <w:szCs w:val="24"/>
                <w:highlight w:val="magenta"/>
                <w:shd w:val="clear" w:color="auto" w:fill="FFFF00"/>
                <w:lang w:val="en-IN" w:eastAsia="en-IN"/>
              </w:rPr>
              <w:t>2</w:t>
            </w:r>
          </w:p>
        </w:tc>
        <w:tc>
          <w:tcPr>
            <w:tcW w:w="1454" w:type="dxa"/>
            <w:tcBorders>
              <w:top w:val="nil"/>
              <w:left w:val="nil"/>
              <w:bottom w:val="single" w:sz="8" w:space="0" w:color="000000"/>
              <w:right w:val="single" w:sz="8" w:space="0" w:color="000000"/>
            </w:tcBorders>
            <w:shd w:val="clear" w:color="auto" w:fill="FFFFFF"/>
            <w:hideMark/>
          </w:tcPr>
          <w:p w14:paraId="3AB07CD0" w14:textId="77777777" w:rsidR="006D548C" w:rsidRPr="006377B6" w:rsidRDefault="006D548C" w:rsidP="006D548C">
            <w:pPr>
              <w:spacing w:after="0" w:line="273" w:lineRule="atLeast"/>
              <w:ind w:left="14" w:right="95"/>
              <w:jc w:val="right"/>
              <w:rPr>
                <w:rFonts w:ascii="Carlito" w:eastAsia="Times New Roman" w:hAnsi="Carlito" w:cs="Arial"/>
                <w:color w:val="000000"/>
                <w:highlight w:val="magenta"/>
                <w:lang w:val="en-IN" w:eastAsia="en-IN"/>
              </w:rPr>
            </w:pPr>
            <w:r w:rsidRPr="006377B6">
              <w:rPr>
                <w:rFonts w:ascii="Carlito" w:eastAsia="Times New Roman" w:hAnsi="Carlito" w:cs="Arial"/>
                <w:color w:val="000000"/>
                <w:sz w:val="24"/>
                <w:szCs w:val="24"/>
                <w:highlight w:val="magenta"/>
                <w:shd w:val="clear" w:color="auto" w:fill="FFFF00"/>
                <w:lang w:val="en-IN" w:eastAsia="en-IN"/>
              </w:rPr>
              <w:t>40</w:t>
            </w:r>
          </w:p>
        </w:tc>
        <w:tc>
          <w:tcPr>
            <w:tcW w:w="1245" w:type="dxa"/>
            <w:tcBorders>
              <w:top w:val="nil"/>
              <w:left w:val="nil"/>
              <w:bottom w:val="single" w:sz="8" w:space="0" w:color="000000"/>
              <w:right w:val="single" w:sz="8" w:space="0" w:color="000000"/>
            </w:tcBorders>
            <w:shd w:val="clear" w:color="auto" w:fill="FFFFFF"/>
            <w:hideMark/>
          </w:tcPr>
          <w:p w14:paraId="1FB0FB60" w14:textId="77777777" w:rsidR="006D548C" w:rsidRPr="006377B6" w:rsidRDefault="006D548C" w:rsidP="006D548C">
            <w:pPr>
              <w:spacing w:after="0" w:line="273" w:lineRule="atLeast"/>
              <w:ind w:left="14" w:right="95"/>
              <w:jc w:val="right"/>
              <w:rPr>
                <w:rFonts w:ascii="Carlito" w:eastAsia="Times New Roman" w:hAnsi="Carlito" w:cs="Arial"/>
                <w:color w:val="000000"/>
                <w:highlight w:val="magenta"/>
                <w:lang w:val="en-IN" w:eastAsia="en-IN"/>
              </w:rPr>
            </w:pPr>
            <w:r w:rsidRPr="006377B6">
              <w:rPr>
                <w:rFonts w:ascii="Carlito" w:eastAsia="Times New Roman" w:hAnsi="Carlito" w:cs="Arial"/>
                <w:color w:val="000000"/>
                <w:sz w:val="24"/>
                <w:szCs w:val="24"/>
                <w:highlight w:val="magenta"/>
                <w:shd w:val="clear" w:color="auto" w:fill="FFFF00"/>
                <w:lang w:val="en-IN" w:eastAsia="en-IN"/>
              </w:rPr>
              <w:t>2</w:t>
            </w:r>
          </w:p>
        </w:tc>
        <w:tc>
          <w:tcPr>
            <w:tcW w:w="1454" w:type="dxa"/>
            <w:tcBorders>
              <w:top w:val="nil"/>
              <w:left w:val="nil"/>
              <w:bottom w:val="single" w:sz="8" w:space="0" w:color="000000"/>
              <w:right w:val="single" w:sz="8" w:space="0" w:color="000000"/>
            </w:tcBorders>
            <w:shd w:val="clear" w:color="auto" w:fill="FFFFFF"/>
            <w:hideMark/>
          </w:tcPr>
          <w:p w14:paraId="63A8541C" w14:textId="77777777" w:rsidR="006D548C" w:rsidRPr="006377B6" w:rsidRDefault="006D548C" w:rsidP="006D548C">
            <w:pPr>
              <w:spacing w:after="0" w:line="273" w:lineRule="atLeast"/>
              <w:ind w:left="14" w:right="94"/>
              <w:jc w:val="right"/>
              <w:rPr>
                <w:rFonts w:ascii="Carlito" w:eastAsia="Times New Roman" w:hAnsi="Carlito" w:cs="Arial"/>
                <w:color w:val="000000"/>
                <w:highlight w:val="magenta"/>
                <w:lang w:val="en-IN" w:eastAsia="en-IN"/>
              </w:rPr>
            </w:pPr>
            <w:r w:rsidRPr="006377B6">
              <w:rPr>
                <w:rFonts w:ascii="Carlito" w:eastAsia="Times New Roman" w:hAnsi="Carlito" w:cs="Arial"/>
                <w:color w:val="000000"/>
                <w:sz w:val="24"/>
                <w:szCs w:val="24"/>
                <w:highlight w:val="magenta"/>
                <w:shd w:val="clear" w:color="auto" w:fill="FFFF00"/>
                <w:lang w:val="en-IN" w:eastAsia="en-IN"/>
              </w:rPr>
              <w:t>30</w:t>
            </w:r>
          </w:p>
        </w:tc>
        <w:tc>
          <w:tcPr>
            <w:tcW w:w="1245" w:type="dxa"/>
            <w:tcBorders>
              <w:top w:val="nil"/>
              <w:left w:val="nil"/>
              <w:bottom w:val="single" w:sz="8" w:space="0" w:color="000000"/>
              <w:right w:val="single" w:sz="8" w:space="0" w:color="000000"/>
            </w:tcBorders>
            <w:shd w:val="clear" w:color="auto" w:fill="FFFFFF"/>
            <w:hideMark/>
          </w:tcPr>
          <w:p w14:paraId="4BAFA5E4" w14:textId="77777777" w:rsidR="006D548C" w:rsidRPr="006377B6" w:rsidRDefault="006D548C" w:rsidP="006D548C">
            <w:pPr>
              <w:spacing w:after="0" w:line="240" w:lineRule="auto"/>
              <w:rPr>
                <w:rFonts w:ascii="Arial" w:eastAsia="Times New Roman" w:hAnsi="Arial" w:cs="Arial"/>
                <w:color w:val="000000"/>
                <w:sz w:val="21"/>
                <w:szCs w:val="21"/>
                <w:highlight w:val="magenta"/>
                <w:lang w:val="en-IN" w:eastAsia="en-IN"/>
              </w:rPr>
            </w:pPr>
          </w:p>
        </w:tc>
      </w:tr>
    </w:tbl>
    <w:p w14:paraId="594B08D5" w14:textId="2A005E99" w:rsidR="002E7C42" w:rsidRDefault="002E7C42" w:rsidP="00786E45">
      <w:pPr>
        <w:jc w:val="both"/>
        <w:rPr>
          <w:rFonts w:ascii="Bookman Old Style" w:hAnsi="Bookman Old Style"/>
          <w:sz w:val="28"/>
          <w:szCs w:val="28"/>
        </w:rPr>
      </w:pPr>
    </w:p>
    <w:p w14:paraId="2861E372" w14:textId="6D0E4118" w:rsidR="00786E45" w:rsidRPr="00F77C10" w:rsidRDefault="00F77C10" w:rsidP="00F77C10">
      <w:pPr>
        <w:tabs>
          <w:tab w:val="left" w:pos="837"/>
        </w:tabs>
        <w:rPr>
          <w:rFonts w:ascii="Bookman Old Style" w:hAnsi="Bookman Old Style"/>
          <w:sz w:val="28"/>
          <w:szCs w:val="28"/>
        </w:rPr>
      </w:pPr>
      <w:r w:rsidRPr="00F77C10">
        <w:rPr>
          <w:rFonts w:ascii="Bookman Old Style" w:hAnsi="Bookman Old Style"/>
          <w:b/>
          <w:sz w:val="28"/>
          <w:szCs w:val="28"/>
        </w:rPr>
        <w:t>5.3.3</w:t>
      </w:r>
      <w:r>
        <w:rPr>
          <w:rFonts w:ascii="Bookman Old Style" w:hAnsi="Bookman Old Style"/>
          <w:bCs/>
          <w:sz w:val="28"/>
          <w:szCs w:val="28"/>
        </w:rPr>
        <w:t xml:space="preserve"> </w:t>
      </w:r>
      <w:r w:rsidR="00786E45" w:rsidRPr="00F77C10">
        <w:rPr>
          <w:rFonts w:ascii="Bookman Old Style" w:hAnsi="Bookman Old Style"/>
          <w:bCs/>
          <w:sz w:val="28"/>
          <w:szCs w:val="28"/>
        </w:rPr>
        <w:t>EKO-Guarantee</w:t>
      </w:r>
      <w:r w:rsidR="00786E45" w:rsidRPr="00F77C10">
        <w:rPr>
          <w:rFonts w:ascii="Bookman Old Style" w:hAnsi="Bookman Old Style"/>
          <w:sz w:val="28"/>
          <w:szCs w:val="28"/>
        </w:rPr>
        <w:t xml:space="preserve"> ensures that all necessary information and/or documentation is made available for performing the evaluation</w:t>
      </w:r>
      <w:r w:rsidR="00786E45" w:rsidRPr="00F77C10">
        <w:rPr>
          <w:rFonts w:ascii="Bookman Old Style" w:hAnsi="Bookman Old Style"/>
          <w:spacing w:val="-5"/>
          <w:sz w:val="28"/>
          <w:szCs w:val="28"/>
        </w:rPr>
        <w:t xml:space="preserve"> </w:t>
      </w:r>
      <w:r w:rsidR="00786E45" w:rsidRPr="00F77C10">
        <w:rPr>
          <w:rFonts w:ascii="Bookman Old Style" w:hAnsi="Bookman Old Style"/>
          <w:sz w:val="28"/>
          <w:szCs w:val="28"/>
        </w:rPr>
        <w:t>tasks.</w:t>
      </w:r>
    </w:p>
    <w:p w14:paraId="08469AE7" w14:textId="17B152E8" w:rsidR="00ED439C" w:rsidRPr="00ED439C" w:rsidRDefault="00C25470" w:rsidP="00786E45">
      <w:pPr>
        <w:jc w:val="both"/>
        <w:rPr>
          <w:rFonts w:ascii="Bookman Old Style" w:hAnsi="Bookman Old Style"/>
          <w:i/>
          <w:iCs/>
          <w:sz w:val="28"/>
          <w:szCs w:val="28"/>
        </w:rPr>
      </w:pPr>
      <w:r>
        <w:rPr>
          <w:rFonts w:ascii="Bookman Old Style" w:hAnsi="Bookman Old Style"/>
          <w:i/>
          <w:iCs/>
          <w:sz w:val="28"/>
          <w:szCs w:val="28"/>
        </w:rPr>
        <w:t xml:space="preserve"> </w:t>
      </w:r>
      <w:r w:rsidR="00786E45" w:rsidRPr="00FE741D">
        <w:rPr>
          <w:rFonts w:ascii="Bookman Old Style" w:hAnsi="Bookman Old Style"/>
          <w:i/>
          <w:iCs/>
          <w:sz w:val="28"/>
          <w:szCs w:val="28"/>
        </w:rPr>
        <w:t>The evaluation tasks can include activities such as documentation review, sampling, testing, inspection and audit</w:t>
      </w:r>
      <w:r w:rsidR="00133A7A">
        <w:rPr>
          <w:rFonts w:ascii="Bookman Old Style" w:hAnsi="Bookman Old Style"/>
          <w:i/>
          <w:iCs/>
          <w:sz w:val="28"/>
          <w:szCs w:val="28"/>
        </w:rPr>
        <w:t xml:space="preserve"> </w:t>
      </w:r>
      <w:r w:rsidR="00133A7A" w:rsidRPr="00133A7A">
        <w:rPr>
          <w:rFonts w:ascii="Bookman Old Style" w:hAnsi="Bookman Old Style"/>
          <w:i/>
          <w:iCs/>
          <w:sz w:val="28"/>
          <w:szCs w:val="28"/>
          <w:highlight w:val="lightGray"/>
        </w:rPr>
        <w:t>as developed in procedure for inspection</w:t>
      </w:r>
      <w:r w:rsidR="00133A7A">
        <w:rPr>
          <w:rFonts w:ascii="Bookman Old Style" w:hAnsi="Bookman Old Style"/>
          <w:i/>
          <w:iCs/>
          <w:sz w:val="28"/>
          <w:szCs w:val="28"/>
        </w:rPr>
        <w:t xml:space="preserve"> </w:t>
      </w:r>
    </w:p>
    <w:p w14:paraId="3C58A37E" w14:textId="77777777" w:rsidR="00786E45" w:rsidRPr="00F77C10" w:rsidRDefault="00F77C10" w:rsidP="00F77C10">
      <w:pPr>
        <w:tabs>
          <w:tab w:val="left" w:pos="837"/>
        </w:tabs>
        <w:rPr>
          <w:rFonts w:ascii="Bookman Old Style" w:hAnsi="Bookman Old Style"/>
          <w:sz w:val="28"/>
          <w:szCs w:val="28"/>
        </w:rPr>
      </w:pPr>
      <w:r w:rsidRPr="00F77C10">
        <w:rPr>
          <w:rFonts w:ascii="Bookman Old Style" w:hAnsi="Bookman Old Style"/>
          <w:b/>
          <w:sz w:val="28"/>
          <w:szCs w:val="28"/>
        </w:rPr>
        <w:t>5.3.4</w:t>
      </w:r>
      <w:r>
        <w:rPr>
          <w:rFonts w:ascii="Bookman Old Style" w:hAnsi="Bookman Old Style"/>
          <w:bCs/>
          <w:sz w:val="28"/>
          <w:szCs w:val="28"/>
        </w:rPr>
        <w:t xml:space="preserve"> </w:t>
      </w:r>
      <w:r w:rsidR="00786E45" w:rsidRPr="00F77C10">
        <w:rPr>
          <w:rFonts w:ascii="Bookman Old Style" w:hAnsi="Bookman Old Style"/>
          <w:bCs/>
          <w:sz w:val="28"/>
          <w:szCs w:val="28"/>
        </w:rPr>
        <w:t>EKO-Guarantee</w:t>
      </w:r>
      <w:r w:rsidR="00786E45" w:rsidRPr="00F77C10">
        <w:rPr>
          <w:rFonts w:ascii="Bookman Old Style" w:hAnsi="Bookman Old Style"/>
          <w:sz w:val="28"/>
          <w:szCs w:val="28"/>
        </w:rPr>
        <w:t xml:space="preserve"> carries out the evaluation activities that it undertakes with its internal resources and shall manage outsourced resources in accordance with the evaluation plan. The products shall be evaluated against the requirements covered by the scope of certification and other requirements specified in the certification</w:t>
      </w:r>
      <w:r w:rsidR="00786E45" w:rsidRPr="00F77C10">
        <w:rPr>
          <w:rFonts w:ascii="Bookman Old Style" w:hAnsi="Bookman Old Style"/>
          <w:spacing w:val="-12"/>
          <w:sz w:val="28"/>
          <w:szCs w:val="28"/>
        </w:rPr>
        <w:t xml:space="preserve"> </w:t>
      </w:r>
      <w:r w:rsidR="00786E45" w:rsidRPr="00F77C10">
        <w:rPr>
          <w:rFonts w:ascii="Bookman Old Style" w:hAnsi="Bookman Old Style"/>
          <w:sz w:val="28"/>
          <w:szCs w:val="28"/>
        </w:rPr>
        <w:t>scheme.</w:t>
      </w:r>
    </w:p>
    <w:p w14:paraId="2F84F829" w14:textId="77777777" w:rsidR="00786E45" w:rsidRPr="00F77C10" w:rsidRDefault="00F77C10" w:rsidP="00F77C10">
      <w:pPr>
        <w:tabs>
          <w:tab w:val="left" w:pos="837"/>
        </w:tabs>
        <w:ind w:left="142"/>
        <w:rPr>
          <w:rFonts w:ascii="Bookman Old Style" w:hAnsi="Bookman Old Style"/>
          <w:sz w:val="28"/>
          <w:szCs w:val="28"/>
        </w:rPr>
      </w:pPr>
      <w:r w:rsidRPr="00F77C10">
        <w:rPr>
          <w:rFonts w:ascii="Bookman Old Style" w:hAnsi="Bookman Old Style"/>
          <w:b/>
          <w:sz w:val="28"/>
          <w:szCs w:val="28"/>
        </w:rPr>
        <w:t>5.3.5</w:t>
      </w:r>
      <w:r>
        <w:rPr>
          <w:rFonts w:ascii="Bookman Old Style" w:hAnsi="Bookman Old Style"/>
          <w:bCs/>
          <w:sz w:val="28"/>
          <w:szCs w:val="28"/>
        </w:rPr>
        <w:t xml:space="preserve"> </w:t>
      </w:r>
      <w:r w:rsidR="00786E45" w:rsidRPr="00F77C10">
        <w:rPr>
          <w:rFonts w:ascii="Bookman Old Style" w:hAnsi="Bookman Old Style"/>
          <w:bCs/>
          <w:sz w:val="28"/>
          <w:szCs w:val="28"/>
        </w:rPr>
        <w:t>EKO-Guarantee</w:t>
      </w:r>
      <w:r w:rsidR="00786E45" w:rsidRPr="00F77C10">
        <w:rPr>
          <w:rFonts w:ascii="Bookman Old Style" w:hAnsi="Bookman Old Style"/>
          <w:sz w:val="28"/>
          <w:szCs w:val="28"/>
        </w:rPr>
        <w:t xml:space="preserve"> only rely on evaluation results related to certification completed prior to the application for certification, </w:t>
      </w:r>
      <w:r w:rsidR="00786E45" w:rsidRPr="00F77C10">
        <w:rPr>
          <w:rFonts w:ascii="Bookman Old Style" w:hAnsi="Bookman Old Style"/>
          <w:sz w:val="28"/>
          <w:szCs w:val="28"/>
        </w:rPr>
        <w:lastRenderedPageBreak/>
        <w:t xml:space="preserve">where it takes responsibility for the results and satisfies itself that the body that performed the evaluation </w:t>
      </w:r>
      <w:r w:rsidR="001F30F7" w:rsidRPr="00F77C10">
        <w:rPr>
          <w:rFonts w:ascii="Bookman Old Style" w:hAnsi="Bookman Old Style"/>
          <w:sz w:val="28"/>
          <w:szCs w:val="28"/>
        </w:rPr>
        <w:t>fulfills</w:t>
      </w:r>
      <w:r w:rsidR="00786E45" w:rsidRPr="00F77C10">
        <w:rPr>
          <w:rFonts w:ascii="Bookman Old Style" w:hAnsi="Bookman Old Style"/>
          <w:sz w:val="28"/>
          <w:szCs w:val="28"/>
        </w:rPr>
        <w:t xml:space="preserve"> the requirements contained in 6.2.2 and those specified by the certification scheme.</w:t>
      </w:r>
    </w:p>
    <w:p w14:paraId="1B30F924" w14:textId="77777777" w:rsidR="00786E45" w:rsidRPr="00FE741D" w:rsidRDefault="00786E45" w:rsidP="00786E45">
      <w:pPr>
        <w:jc w:val="both"/>
        <w:rPr>
          <w:rFonts w:ascii="Bookman Old Style" w:hAnsi="Bookman Old Style"/>
          <w:i/>
          <w:iCs/>
          <w:sz w:val="28"/>
          <w:szCs w:val="28"/>
        </w:rPr>
      </w:pPr>
    </w:p>
    <w:p w14:paraId="40D28F0D" w14:textId="77777777" w:rsidR="00786E45" w:rsidRPr="00F77C10" w:rsidRDefault="00F77C10" w:rsidP="00F77C10">
      <w:pPr>
        <w:pStyle w:val="ListParagraph"/>
        <w:numPr>
          <w:ilvl w:val="2"/>
          <w:numId w:val="19"/>
        </w:numPr>
        <w:tabs>
          <w:tab w:val="left" w:pos="1518"/>
        </w:tabs>
        <w:rPr>
          <w:rFonts w:ascii="Bookman Old Style" w:hAnsi="Bookman Old Style"/>
          <w:sz w:val="28"/>
          <w:szCs w:val="28"/>
        </w:rPr>
      </w:pPr>
      <w:r>
        <w:rPr>
          <w:rFonts w:ascii="Bookman Old Style" w:hAnsi="Bookman Old Style"/>
          <w:bCs/>
          <w:sz w:val="28"/>
          <w:szCs w:val="28"/>
        </w:rPr>
        <w:t xml:space="preserve"> </w:t>
      </w:r>
      <w:r w:rsidR="00786E45" w:rsidRPr="00F77C10">
        <w:rPr>
          <w:rFonts w:ascii="Bookman Old Style" w:hAnsi="Bookman Old Style"/>
          <w:bCs/>
          <w:sz w:val="28"/>
          <w:szCs w:val="28"/>
        </w:rPr>
        <w:t>EKO-Guarantee</w:t>
      </w:r>
      <w:r w:rsidR="00786E45" w:rsidRPr="00F77C10">
        <w:rPr>
          <w:rFonts w:ascii="Bookman Old Style" w:hAnsi="Bookman Old Style"/>
          <w:sz w:val="28"/>
          <w:szCs w:val="28"/>
        </w:rPr>
        <w:t xml:space="preserve"> inform the client of all</w:t>
      </w:r>
      <w:r w:rsidR="00786E45" w:rsidRPr="00F77C10">
        <w:rPr>
          <w:rFonts w:ascii="Bookman Old Style" w:hAnsi="Bookman Old Style"/>
          <w:spacing w:val="-14"/>
          <w:sz w:val="28"/>
          <w:szCs w:val="28"/>
        </w:rPr>
        <w:t xml:space="preserve"> </w:t>
      </w:r>
      <w:r w:rsidR="00786E45" w:rsidRPr="00F77C10">
        <w:rPr>
          <w:rFonts w:ascii="Bookman Old Style" w:hAnsi="Bookman Old Style"/>
          <w:sz w:val="28"/>
          <w:szCs w:val="28"/>
        </w:rPr>
        <w:t>nonconformities.</w:t>
      </w:r>
    </w:p>
    <w:p w14:paraId="68C6CFAB" w14:textId="77777777" w:rsidR="00786E45" w:rsidRPr="00FE741D" w:rsidRDefault="00786E45" w:rsidP="00786E45">
      <w:pPr>
        <w:pStyle w:val="BodyText"/>
        <w:jc w:val="both"/>
        <w:rPr>
          <w:rFonts w:ascii="Bookman Old Style" w:hAnsi="Bookman Old Style"/>
          <w:sz w:val="28"/>
          <w:szCs w:val="28"/>
        </w:rPr>
      </w:pPr>
    </w:p>
    <w:p w14:paraId="2E19CD2E" w14:textId="77777777" w:rsidR="00786E45" w:rsidRPr="00FE741D" w:rsidRDefault="00786E45" w:rsidP="00F77C10">
      <w:pPr>
        <w:pStyle w:val="ListParagraph"/>
        <w:numPr>
          <w:ilvl w:val="2"/>
          <w:numId w:val="19"/>
        </w:numPr>
        <w:tabs>
          <w:tab w:val="left" w:pos="1518"/>
        </w:tabs>
        <w:ind w:left="0" w:firstLine="0"/>
        <w:rPr>
          <w:rFonts w:ascii="Bookman Old Style" w:hAnsi="Bookman Old Style"/>
          <w:sz w:val="28"/>
          <w:szCs w:val="28"/>
        </w:rPr>
      </w:pPr>
      <w:r w:rsidRPr="00FE741D">
        <w:rPr>
          <w:rFonts w:ascii="Bookman Old Style" w:hAnsi="Bookman Old Style"/>
          <w:sz w:val="28"/>
          <w:szCs w:val="28"/>
        </w:rPr>
        <w:t xml:space="preserve">If one or more nonconformities have arisen, and if the client expresses interest in continuing the certification process, </w:t>
      </w:r>
      <w:r w:rsidRPr="00FE741D">
        <w:rPr>
          <w:rFonts w:ascii="Bookman Old Style" w:hAnsi="Bookman Old Style"/>
          <w:bCs/>
          <w:sz w:val="28"/>
          <w:szCs w:val="28"/>
        </w:rPr>
        <w:t>EKO-Guarantee</w:t>
      </w:r>
      <w:r w:rsidRPr="00FE741D">
        <w:rPr>
          <w:rFonts w:ascii="Bookman Old Style" w:hAnsi="Bookman Old Style"/>
          <w:sz w:val="28"/>
          <w:szCs w:val="28"/>
        </w:rPr>
        <w:t xml:space="preserve"> shall provide information regarding the additional evaluation tasks needed to verify that nonconformities have been</w:t>
      </w:r>
      <w:r w:rsidRPr="00FE741D">
        <w:rPr>
          <w:rFonts w:ascii="Bookman Old Style" w:hAnsi="Bookman Old Style"/>
          <w:spacing w:val="-10"/>
          <w:sz w:val="28"/>
          <w:szCs w:val="28"/>
        </w:rPr>
        <w:t xml:space="preserve"> </w:t>
      </w:r>
      <w:r w:rsidRPr="00FE741D">
        <w:rPr>
          <w:rFonts w:ascii="Bookman Old Style" w:hAnsi="Bookman Old Style"/>
          <w:sz w:val="28"/>
          <w:szCs w:val="28"/>
        </w:rPr>
        <w:t>corrected.</w:t>
      </w:r>
    </w:p>
    <w:p w14:paraId="2EE1336E" w14:textId="77777777" w:rsidR="00786E45" w:rsidRPr="00FE741D" w:rsidRDefault="00786E45" w:rsidP="00786E45">
      <w:pPr>
        <w:pStyle w:val="BodyText"/>
        <w:jc w:val="both"/>
        <w:rPr>
          <w:rFonts w:ascii="Bookman Old Style" w:hAnsi="Bookman Old Style"/>
          <w:sz w:val="28"/>
          <w:szCs w:val="28"/>
        </w:rPr>
      </w:pPr>
    </w:p>
    <w:p w14:paraId="107ED503" w14:textId="77777777" w:rsidR="00786E45" w:rsidRPr="00FE741D" w:rsidRDefault="00786E45" w:rsidP="00F77C10">
      <w:pPr>
        <w:pStyle w:val="ListParagraph"/>
        <w:numPr>
          <w:ilvl w:val="2"/>
          <w:numId w:val="19"/>
        </w:numPr>
        <w:tabs>
          <w:tab w:val="left" w:pos="1518"/>
        </w:tabs>
        <w:ind w:left="0" w:firstLine="0"/>
        <w:rPr>
          <w:rFonts w:ascii="Bookman Old Style" w:hAnsi="Bookman Old Style"/>
          <w:sz w:val="28"/>
          <w:szCs w:val="28"/>
        </w:rPr>
      </w:pPr>
      <w:r w:rsidRPr="00FE741D">
        <w:rPr>
          <w:rFonts w:ascii="Bookman Old Style" w:hAnsi="Bookman Old Style"/>
          <w:sz w:val="28"/>
          <w:szCs w:val="28"/>
        </w:rPr>
        <w:t xml:space="preserve">If the client agrees to completion of the additional evaluation tasks, the process specified in </w:t>
      </w:r>
      <w:r w:rsidR="00C07B32">
        <w:rPr>
          <w:rFonts w:ascii="Bookman Old Style" w:hAnsi="Bookman Old Style"/>
          <w:sz w:val="28"/>
          <w:szCs w:val="28"/>
        </w:rPr>
        <w:t xml:space="preserve">Procedure </w:t>
      </w:r>
      <w:r w:rsidRPr="00FE741D">
        <w:rPr>
          <w:rFonts w:ascii="Bookman Old Style" w:hAnsi="Bookman Old Style"/>
          <w:sz w:val="28"/>
          <w:szCs w:val="28"/>
        </w:rPr>
        <w:t>7.4 shall be repeated to complete the additional evaluation</w:t>
      </w:r>
      <w:r w:rsidRPr="00FE741D">
        <w:rPr>
          <w:rFonts w:ascii="Bookman Old Style" w:hAnsi="Bookman Old Style"/>
          <w:spacing w:val="-10"/>
          <w:sz w:val="28"/>
          <w:szCs w:val="28"/>
        </w:rPr>
        <w:t xml:space="preserve"> </w:t>
      </w:r>
      <w:r w:rsidRPr="00FE741D">
        <w:rPr>
          <w:rFonts w:ascii="Bookman Old Style" w:hAnsi="Bookman Old Style"/>
          <w:sz w:val="28"/>
          <w:szCs w:val="28"/>
        </w:rPr>
        <w:t>tasks.</w:t>
      </w:r>
    </w:p>
    <w:p w14:paraId="6CBE8398" w14:textId="77777777" w:rsidR="00786E45" w:rsidRPr="00FE741D" w:rsidRDefault="00786E45" w:rsidP="00786E45">
      <w:pPr>
        <w:pStyle w:val="BodyText"/>
        <w:jc w:val="both"/>
        <w:rPr>
          <w:rFonts w:ascii="Bookman Old Style" w:hAnsi="Bookman Old Style"/>
          <w:sz w:val="28"/>
          <w:szCs w:val="28"/>
        </w:rPr>
      </w:pPr>
    </w:p>
    <w:p w14:paraId="63CB3E33" w14:textId="77777777" w:rsidR="00786E45" w:rsidRPr="00FE741D" w:rsidRDefault="00786E45" w:rsidP="00F77C10">
      <w:pPr>
        <w:pStyle w:val="ListParagraph"/>
        <w:numPr>
          <w:ilvl w:val="2"/>
          <w:numId w:val="19"/>
        </w:numPr>
        <w:tabs>
          <w:tab w:val="left" w:pos="1518"/>
        </w:tabs>
        <w:ind w:left="0" w:firstLine="0"/>
        <w:rPr>
          <w:rFonts w:ascii="Bookman Old Style" w:hAnsi="Bookman Old Style"/>
          <w:sz w:val="28"/>
          <w:szCs w:val="28"/>
        </w:rPr>
      </w:pPr>
      <w:r w:rsidRPr="00FE741D">
        <w:rPr>
          <w:rFonts w:ascii="Bookman Old Style" w:hAnsi="Bookman Old Style"/>
          <w:sz w:val="28"/>
          <w:szCs w:val="28"/>
        </w:rPr>
        <w:t>The results of all evaluation activities shall be documented prior to review</w:t>
      </w:r>
      <w:r w:rsidR="00ED3544">
        <w:rPr>
          <w:rFonts w:ascii="Bookman Old Style" w:hAnsi="Bookman Old Style"/>
          <w:sz w:val="28"/>
          <w:szCs w:val="28"/>
        </w:rPr>
        <w:t xml:space="preserve">. </w:t>
      </w:r>
    </w:p>
    <w:p w14:paraId="071E1E98" w14:textId="747BF7D1" w:rsidR="00786E45" w:rsidRDefault="00786E45" w:rsidP="00786E45">
      <w:pPr>
        <w:pStyle w:val="BodyText"/>
        <w:jc w:val="both"/>
        <w:rPr>
          <w:rFonts w:ascii="Bookman Old Style" w:hAnsi="Bookman Old Style"/>
          <w:sz w:val="28"/>
          <w:szCs w:val="28"/>
        </w:rPr>
      </w:pPr>
    </w:p>
    <w:p w14:paraId="52DEF00E" w14:textId="309F6356" w:rsidR="00B06C1D" w:rsidRDefault="00B06C1D" w:rsidP="00786E45">
      <w:pPr>
        <w:pStyle w:val="BodyText"/>
        <w:jc w:val="both"/>
        <w:rPr>
          <w:rFonts w:ascii="Bookman Old Style" w:hAnsi="Bookman Old Style"/>
          <w:sz w:val="28"/>
          <w:szCs w:val="28"/>
          <w:highlight w:val="green"/>
        </w:rPr>
      </w:pPr>
      <w:r w:rsidRPr="00B06C1D">
        <w:rPr>
          <w:rFonts w:ascii="Bookman Old Style" w:hAnsi="Bookman Old Style"/>
          <w:sz w:val="28"/>
          <w:szCs w:val="28"/>
          <w:highlight w:val="green"/>
        </w:rPr>
        <w:t>(* Note</w:t>
      </w:r>
      <w:r w:rsidR="00ED439C">
        <w:rPr>
          <w:rFonts w:ascii="Bookman Old Style" w:hAnsi="Bookman Old Style"/>
          <w:sz w:val="28"/>
          <w:szCs w:val="28"/>
          <w:highlight w:val="green"/>
        </w:rPr>
        <w:t xml:space="preserve"> 1</w:t>
      </w:r>
      <w:r w:rsidRPr="00B06C1D">
        <w:rPr>
          <w:rFonts w:ascii="Bookman Old Style" w:hAnsi="Bookman Old Style"/>
          <w:sz w:val="28"/>
          <w:szCs w:val="28"/>
          <w:highlight w:val="green"/>
        </w:rPr>
        <w:t>:</w:t>
      </w:r>
      <w:r>
        <w:rPr>
          <w:rFonts w:ascii="Bookman Old Style" w:hAnsi="Bookman Old Style"/>
          <w:sz w:val="28"/>
          <w:szCs w:val="28"/>
        </w:rPr>
        <w:t xml:space="preserve"> </w:t>
      </w:r>
      <w:r w:rsidRPr="00216E74">
        <w:rPr>
          <w:rFonts w:ascii="Bookman Old Style" w:hAnsi="Bookman Old Style"/>
          <w:sz w:val="28"/>
          <w:szCs w:val="28"/>
          <w:highlight w:val="green"/>
        </w:rPr>
        <w:t>In case of evaluation of a Processing Unit the Inspecting officer must have access to the Process log sheet generated b</w:t>
      </w:r>
      <w:r w:rsidR="00CF7135">
        <w:rPr>
          <w:rFonts w:ascii="Bookman Old Style" w:hAnsi="Bookman Old Style"/>
          <w:sz w:val="28"/>
          <w:szCs w:val="28"/>
          <w:highlight w:val="green"/>
        </w:rPr>
        <w:t>y</w:t>
      </w:r>
      <w:r w:rsidRPr="00216E74">
        <w:rPr>
          <w:rFonts w:ascii="Bookman Old Style" w:hAnsi="Bookman Old Style"/>
          <w:sz w:val="28"/>
          <w:szCs w:val="28"/>
          <w:highlight w:val="green"/>
        </w:rPr>
        <w:t xml:space="preserve"> the operator to evaluate the quantity entering the processing Unit and the final out put quantity processed</w:t>
      </w:r>
    </w:p>
    <w:p w14:paraId="3D581C8A" w14:textId="784B9F23" w:rsidR="00ED439C" w:rsidRDefault="00ED439C" w:rsidP="00786E45">
      <w:pPr>
        <w:pStyle w:val="BodyText"/>
        <w:jc w:val="both"/>
        <w:rPr>
          <w:rFonts w:ascii="Bookman Old Style" w:hAnsi="Bookman Old Style"/>
          <w:sz w:val="28"/>
          <w:szCs w:val="28"/>
          <w:highlight w:val="green"/>
        </w:rPr>
      </w:pPr>
    </w:p>
    <w:p w14:paraId="08250D16" w14:textId="59711013" w:rsidR="00ED439C" w:rsidRPr="00216E74" w:rsidRDefault="00ED439C" w:rsidP="00786E45">
      <w:pPr>
        <w:pStyle w:val="BodyText"/>
        <w:jc w:val="both"/>
        <w:rPr>
          <w:rFonts w:ascii="Bookman Old Style" w:hAnsi="Bookman Old Style"/>
          <w:sz w:val="28"/>
          <w:szCs w:val="28"/>
          <w:highlight w:val="green"/>
        </w:rPr>
      </w:pPr>
      <w:r>
        <w:rPr>
          <w:rFonts w:ascii="Bookman Old Style" w:hAnsi="Bookman Old Style"/>
          <w:sz w:val="28"/>
          <w:szCs w:val="28"/>
          <w:highlight w:val="green"/>
        </w:rPr>
        <w:t xml:space="preserve">Note </w:t>
      </w:r>
      <w:proofErr w:type="gramStart"/>
      <w:r>
        <w:rPr>
          <w:rFonts w:ascii="Bookman Old Style" w:hAnsi="Bookman Old Style"/>
          <w:sz w:val="28"/>
          <w:szCs w:val="28"/>
          <w:highlight w:val="green"/>
        </w:rPr>
        <w:t>2 :</w:t>
      </w:r>
      <w:proofErr w:type="gramEnd"/>
      <w:r>
        <w:rPr>
          <w:rFonts w:ascii="Bookman Old Style" w:hAnsi="Bookman Old Style"/>
          <w:sz w:val="28"/>
          <w:szCs w:val="28"/>
          <w:highlight w:val="green"/>
        </w:rPr>
        <w:t xml:space="preserve"> Remote assessment shall be opted during Covid except for processing units)</w:t>
      </w:r>
    </w:p>
    <w:p w14:paraId="68A66079" w14:textId="5BF1E64D" w:rsidR="00B06C1D" w:rsidRPr="008C15BB" w:rsidRDefault="00B06C1D" w:rsidP="00786E45">
      <w:pPr>
        <w:pStyle w:val="BodyText"/>
        <w:jc w:val="both"/>
        <w:rPr>
          <w:rFonts w:ascii="Bookman Old Style" w:hAnsi="Bookman Old Style"/>
          <w:sz w:val="28"/>
          <w:szCs w:val="28"/>
          <w:highlight w:val="yellow"/>
        </w:rPr>
      </w:pPr>
    </w:p>
    <w:p w14:paraId="2352EF5D" w14:textId="4EF557B5" w:rsidR="000423D8" w:rsidRPr="00B87217" w:rsidRDefault="00B2698E" w:rsidP="00B87217">
      <w:pPr>
        <w:jc w:val="center"/>
        <w:rPr>
          <w:rFonts w:ascii="Bookman Old Style" w:hAnsi="Bookman Old Style" w:cs="Calibri"/>
          <w:b/>
          <w:bCs/>
          <w:u w:val="single"/>
        </w:rPr>
      </w:pPr>
      <w:r w:rsidRPr="008C15BB">
        <w:rPr>
          <w:rFonts w:ascii="Bookman Old Style" w:hAnsi="Bookman Old Style"/>
          <w:sz w:val="28"/>
          <w:szCs w:val="28"/>
          <w:highlight w:val="yellow"/>
        </w:rPr>
        <w:t xml:space="preserve">(* Note </w:t>
      </w:r>
      <w:proofErr w:type="gramStart"/>
      <w:r w:rsidRPr="008C15BB">
        <w:rPr>
          <w:rFonts w:ascii="Bookman Old Style" w:hAnsi="Bookman Old Style"/>
          <w:sz w:val="28"/>
          <w:szCs w:val="28"/>
          <w:highlight w:val="yellow"/>
        </w:rPr>
        <w:t>3 :</w:t>
      </w:r>
      <w:proofErr w:type="gramEnd"/>
      <w:r w:rsidRPr="008C15BB">
        <w:rPr>
          <w:rFonts w:ascii="Bookman Old Style" w:hAnsi="Bookman Old Style"/>
          <w:sz w:val="28"/>
          <w:szCs w:val="28"/>
          <w:highlight w:val="yellow"/>
        </w:rPr>
        <w:t xml:space="preserve"> </w:t>
      </w:r>
      <w:r w:rsidR="000423D8" w:rsidRPr="00602ACD">
        <w:rPr>
          <w:rFonts w:ascii="Arial" w:hAnsi="Arial" w:cs="Arial"/>
          <w:b/>
          <w:bCs/>
          <w:highlight w:val="yellow"/>
          <w:u w:val="single"/>
        </w:rPr>
        <w:t>RISK ANALYSIS &amp; CONTROL OF OPERATORS</w:t>
      </w:r>
      <w:r w:rsidR="00B87217">
        <w:rPr>
          <w:rFonts w:ascii="Arial" w:hAnsi="Arial" w:cs="Arial"/>
          <w:b/>
          <w:bCs/>
          <w:u w:val="single"/>
        </w:rPr>
        <w:t xml:space="preserve">: Refer </w:t>
      </w:r>
      <w:r w:rsidR="00B87217" w:rsidRPr="00801354">
        <w:rPr>
          <w:rFonts w:ascii="Bookman Old Style" w:hAnsi="Bookman Old Style" w:cs="Calibri"/>
          <w:b/>
          <w:bCs/>
          <w:u w:val="single"/>
        </w:rPr>
        <w:t>PROCEDURE –RISK</w:t>
      </w:r>
      <w:r w:rsidR="00B87217">
        <w:rPr>
          <w:rFonts w:ascii="Bookman Old Style" w:hAnsi="Bookman Old Style" w:cs="Calibri"/>
          <w:b/>
          <w:bCs/>
          <w:u w:val="single"/>
        </w:rPr>
        <w:t xml:space="preserve"> IDENTIFICATION AND</w:t>
      </w:r>
      <w:r w:rsidR="00B87217" w:rsidRPr="00801354">
        <w:rPr>
          <w:rFonts w:ascii="Bookman Old Style" w:hAnsi="Bookman Old Style" w:cs="Calibri"/>
          <w:b/>
          <w:bCs/>
          <w:u w:val="single"/>
        </w:rPr>
        <w:t xml:space="preserve"> ANALYSIS</w:t>
      </w:r>
      <w:r w:rsidR="00B87217">
        <w:rPr>
          <w:rFonts w:ascii="Bookman Old Style" w:hAnsi="Bookman Old Style" w:cs="Calibri"/>
          <w:b/>
          <w:bCs/>
          <w:u w:val="single"/>
        </w:rPr>
        <w:t xml:space="preserve"> EGP-4.2.3, Issue 4, 16.08.2021</w:t>
      </w:r>
      <w:r w:rsidR="000C2543">
        <w:rPr>
          <w:rFonts w:ascii="Bookman Old Style" w:hAnsi="Bookman Old Style" w:cs="Calibri"/>
          <w:b/>
          <w:bCs/>
          <w:u w:val="single"/>
        </w:rPr>
        <w:t>)</w:t>
      </w:r>
    </w:p>
    <w:p w14:paraId="3FB5973B" w14:textId="77777777" w:rsidR="000423D8" w:rsidRPr="00156D73" w:rsidRDefault="000423D8" w:rsidP="000423D8">
      <w:pPr>
        <w:jc w:val="right"/>
        <w:rPr>
          <w:rFonts w:ascii="Arial" w:hAnsi="Arial" w:cs="Arial"/>
          <w:b/>
          <w:bCs/>
          <w:u w:val="single"/>
        </w:rPr>
      </w:pPr>
      <w:r>
        <w:rPr>
          <w:rFonts w:ascii="Arial" w:hAnsi="Arial" w:cs="Arial"/>
          <w:b/>
          <w:bCs/>
          <w:u w:val="single"/>
        </w:rPr>
        <w:t>Annexure 1</w:t>
      </w:r>
    </w:p>
    <w:p w14:paraId="3477811C" w14:textId="77777777" w:rsidR="000423D8" w:rsidRDefault="000423D8" w:rsidP="00042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728"/>
        <w:gridCol w:w="1756"/>
        <w:gridCol w:w="2117"/>
        <w:gridCol w:w="2079"/>
      </w:tblGrid>
      <w:tr w:rsidR="000423D8" w:rsidRPr="00904C47" w14:paraId="34EB837A" w14:textId="77777777" w:rsidTr="00396395">
        <w:tc>
          <w:tcPr>
            <w:tcW w:w="1565" w:type="dxa"/>
          </w:tcPr>
          <w:p w14:paraId="67A0DE5E" w14:textId="77777777" w:rsidR="000423D8" w:rsidRPr="00FD46B5" w:rsidRDefault="000423D8" w:rsidP="00396395">
            <w:pPr>
              <w:jc w:val="center"/>
              <w:rPr>
                <w:rFonts w:ascii="Arial" w:hAnsi="Arial" w:cs="Arial"/>
                <w:b/>
                <w:bCs/>
                <w:sz w:val="20"/>
                <w:szCs w:val="20"/>
              </w:rPr>
            </w:pPr>
            <w:r w:rsidRPr="00FD46B5">
              <w:rPr>
                <w:rFonts w:ascii="Arial" w:hAnsi="Arial" w:cs="Arial"/>
                <w:b/>
                <w:bCs/>
                <w:sz w:val="20"/>
                <w:szCs w:val="20"/>
              </w:rPr>
              <w:t>Operation</w:t>
            </w:r>
          </w:p>
        </w:tc>
        <w:tc>
          <w:tcPr>
            <w:tcW w:w="1728" w:type="dxa"/>
          </w:tcPr>
          <w:p w14:paraId="217FBC21" w14:textId="77777777" w:rsidR="000423D8" w:rsidRPr="00FD46B5" w:rsidRDefault="000423D8" w:rsidP="00396395">
            <w:pPr>
              <w:jc w:val="center"/>
              <w:rPr>
                <w:rFonts w:ascii="Arial" w:hAnsi="Arial" w:cs="Arial"/>
                <w:b/>
                <w:bCs/>
                <w:sz w:val="20"/>
                <w:szCs w:val="20"/>
              </w:rPr>
            </w:pPr>
            <w:r w:rsidRPr="00FD46B5">
              <w:rPr>
                <w:rFonts w:ascii="Arial" w:hAnsi="Arial" w:cs="Arial"/>
                <w:b/>
                <w:bCs/>
                <w:sz w:val="20"/>
                <w:szCs w:val="20"/>
              </w:rPr>
              <w:t>Analysis</w:t>
            </w:r>
          </w:p>
        </w:tc>
        <w:tc>
          <w:tcPr>
            <w:tcW w:w="1756" w:type="dxa"/>
          </w:tcPr>
          <w:p w14:paraId="3C60FAC1" w14:textId="77777777" w:rsidR="000423D8" w:rsidRPr="00FD46B5" w:rsidRDefault="000423D8" w:rsidP="00396395">
            <w:pPr>
              <w:jc w:val="center"/>
              <w:rPr>
                <w:rFonts w:ascii="Arial" w:hAnsi="Arial" w:cs="Arial"/>
                <w:b/>
                <w:bCs/>
                <w:sz w:val="20"/>
                <w:szCs w:val="20"/>
              </w:rPr>
            </w:pPr>
            <w:r w:rsidRPr="00FD46B5">
              <w:rPr>
                <w:rFonts w:ascii="Arial" w:hAnsi="Arial" w:cs="Arial"/>
                <w:b/>
                <w:bCs/>
                <w:sz w:val="20"/>
                <w:szCs w:val="20"/>
              </w:rPr>
              <w:t>Risk</w:t>
            </w:r>
          </w:p>
        </w:tc>
        <w:tc>
          <w:tcPr>
            <w:tcW w:w="2117" w:type="dxa"/>
          </w:tcPr>
          <w:p w14:paraId="6F80A3DD" w14:textId="77777777" w:rsidR="000423D8" w:rsidRPr="00FD46B5" w:rsidRDefault="000423D8" w:rsidP="00396395">
            <w:pPr>
              <w:jc w:val="center"/>
              <w:rPr>
                <w:rFonts w:ascii="Arial" w:hAnsi="Arial" w:cs="Arial"/>
                <w:b/>
                <w:bCs/>
                <w:sz w:val="20"/>
                <w:szCs w:val="20"/>
              </w:rPr>
            </w:pPr>
            <w:r w:rsidRPr="00FD46B5">
              <w:rPr>
                <w:rFonts w:ascii="Arial" w:hAnsi="Arial" w:cs="Arial"/>
                <w:b/>
                <w:bCs/>
                <w:sz w:val="20"/>
                <w:szCs w:val="20"/>
              </w:rPr>
              <w:t>Control measure</w:t>
            </w:r>
          </w:p>
        </w:tc>
        <w:tc>
          <w:tcPr>
            <w:tcW w:w="2079" w:type="dxa"/>
          </w:tcPr>
          <w:p w14:paraId="351B48C0" w14:textId="77777777" w:rsidR="000423D8" w:rsidRPr="00FD46B5" w:rsidRDefault="000423D8" w:rsidP="00396395">
            <w:pPr>
              <w:jc w:val="center"/>
              <w:rPr>
                <w:rFonts w:ascii="Arial" w:hAnsi="Arial" w:cs="Arial"/>
                <w:b/>
                <w:bCs/>
                <w:sz w:val="20"/>
                <w:szCs w:val="20"/>
              </w:rPr>
            </w:pPr>
            <w:r w:rsidRPr="00FD46B5">
              <w:rPr>
                <w:rFonts w:ascii="Arial" w:hAnsi="Arial" w:cs="Arial"/>
                <w:b/>
                <w:bCs/>
                <w:sz w:val="20"/>
                <w:szCs w:val="20"/>
              </w:rPr>
              <w:t>Record</w:t>
            </w:r>
          </w:p>
          <w:p w14:paraId="72C2C424" w14:textId="77777777" w:rsidR="000423D8" w:rsidRPr="00FD46B5" w:rsidRDefault="000423D8" w:rsidP="00396395">
            <w:pPr>
              <w:jc w:val="center"/>
              <w:rPr>
                <w:rFonts w:ascii="Arial" w:hAnsi="Arial" w:cs="Arial"/>
                <w:b/>
                <w:bCs/>
                <w:sz w:val="20"/>
                <w:szCs w:val="20"/>
              </w:rPr>
            </w:pPr>
          </w:p>
        </w:tc>
      </w:tr>
      <w:tr w:rsidR="000423D8" w:rsidRPr="00904C47" w14:paraId="1F265495" w14:textId="77777777" w:rsidTr="00396395">
        <w:trPr>
          <w:trHeight w:val="630"/>
        </w:trPr>
        <w:tc>
          <w:tcPr>
            <w:tcW w:w="1565" w:type="dxa"/>
            <w:vMerge w:val="restart"/>
          </w:tcPr>
          <w:p w14:paraId="4A1FB676" w14:textId="77777777" w:rsidR="000423D8" w:rsidRPr="00FD46B5" w:rsidRDefault="000423D8" w:rsidP="00396395">
            <w:pPr>
              <w:autoSpaceDE w:val="0"/>
              <w:autoSpaceDN w:val="0"/>
              <w:adjustRightInd w:val="0"/>
              <w:rPr>
                <w:rFonts w:ascii="Arial" w:hAnsi="Arial" w:cs="Arial"/>
                <w:sz w:val="20"/>
                <w:szCs w:val="20"/>
              </w:rPr>
            </w:pPr>
            <w:r w:rsidRPr="00FD46B5">
              <w:rPr>
                <w:rFonts w:ascii="Arial" w:hAnsi="Arial" w:cs="Arial"/>
                <w:sz w:val="20"/>
                <w:szCs w:val="20"/>
              </w:rPr>
              <w:t xml:space="preserve">Purchase or supply of </w:t>
            </w:r>
            <w:r w:rsidRPr="00FD46B5">
              <w:rPr>
                <w:rFonts w:ascii="Arial" w:hAnsi="Arial" w:cs="Arial"/>
                <w:sz w:val="20"/>
                <w:szCs w:val="20"/>
              </w:rPr>
              <w:lastRenderedPageBreak/>
              <w:t>materials / incoming goods</w:t>
            </w:r>
          </w:p>
          <w:p w14:paraId="3DA7B039" w14:textId="77777777" w:rsidR="000423D8" w:rsidRPr="00FD46B5" w:rsidRDefault="000423D8" w:rsidP="00396395">
            <w:pPr>
              <w:rPr>
                <w:rFonts w:ascii="Arial" w:hAnsi="Arial" w:cs="Arial"/>
                <w:sz w:val="20"/>
                <w:szCs w:val="20"/>
              </w:rPr>
            </w:pPr>
          </w:p>
        </w:tc>
        <w:tc>
          <w:tcPr>
            <w:tcW w:w="1728" w:type="dxa"/>
            <w:vMerge w:val="restart"/>
          </w:tcPr>
          <w:p w14:paraId="65204F00" w14:textId="77777777" w:rsidR="000423D8" w:rsidRPr="00FD46B5" w:rsidRDefault="000423D8" w:rsidP="00396395">
            <w:pPr>
              <w:pStyle w:val="NoSpacing"/>
              <w:rPr>
                <w:rFonts w:cs="Arial"/>
                <w:sz w:val="20"/>
                <w:szCs w:val="20"/>
              </w:rPr>
            </w:pPr>
            <w:r w:rsidRPr="00FD46B5">
              <w:rPr>
                <w:rFonts w:cs="Arial"/>
                <w:sz w:val="20"/>
                <w:szCs w:val="20"/>
              </w:rPr>
              <w:lastRenderedPageBreak/>
              <w:t xml:space="preserve">Incoming raw materials are not </w:t>
            </w:r>
            <w:r w:rsidRPr="00FD46B5">
              <w:rPr>
                <w:rFonts w:cs="Arial"/>
                <w:sz w:val="20"/>
                <w:szCs w:val="20"/>
              </w:rPr>
              <w:lastRenderedPageBreak/>
              <w:t xml:space="preserve">fully </w:t>
            </w:r>
            <w:proofErr w:type="gramStart"/>
            <w:r w:rsidRPr="00FD46B5">
              <w:rPr>
                <w:rFonts w:cs="Arial"/>
                <w:sz w:val="20"/>
                <w:szCs w:val="20"/>
              </w:rPr>
              <w:t>NON-GM</w:t>
            </w:r>
            <w:proofErr w:type="gramEnd"/>
            <w:r w:rsidRPr="00FD46B5">
              <w:rPr>
                <w:rFonts w:cs="Arial"/>
                <w:sz w:val="20"/>
                <w:szCs w:val="20"/>
              </w:rPr>
              <w:t xml:space="preserve"> certified.</w:t>
            </w:r>
          </w:p>
          <w:p w14:paraId="23839A1A" w14:textId="77777777" w:rsidR="000423D8" w:rsidRPr="00FD46B5" w:rsidRDefault="000423D8" w:rsidP="00396395">
            <w:pPr>
              <w:pStyle w:val="NoSpacing"/>
              <w:rPr>
                <w:rFonts w:cs="Arial"/>
                <w:sz w:val="20"/>
                <w:szCs w:val="20"/>
              </w:rPr>
            </w:pPr>
          </w:p>
        </w:tc>
        <w:tc>
          <w:tcPr>
            <w:tcW w:w="1756" w:type="dxa"/>
            <w:vMerge w:val="restart"/>
          </w:tcPr>
          <w:p w14:paraId="0ABBAEE4" w14:textId="77777777" w:rsidR="000423D8" w:rsidRPr="00FD46B5" w:rsidRDefault="000423D8" w:rsidP="00396395">
            <w:pPr>
              <w:pStyle w:val="NoSpacing"/>
              <w:rPr>
                <w:rFonts w:cs="Arial"/>
                <w:sz w:val="20"/>
                <w:szCs w:val="20"/>
              </w:rPr>
            </w:pPr>
            <w:r w:rsidRPr="00FD46B5">
              <w:rPr>
                <w:rFonts w:cs="Arial"/>
                <w:sz w:val="20"/>
                <w:szCs w:val="20"/>
              </w:rPr>
              <w:lastRenderedPageBreak/>
              <w:t xml:space="preserve">Use of uncertified </w:t>
            </w:r>
            <w:r w:rsidRPr="00FD46B5">
              <w:rPr>
                <w:rFonts w:cs="Arial"/>
                <w:sz w:val="20"/>
                <w:szCs w:val="20"/>
              </w:rPr>
              <w:lastRenderedPageBreak/>
              <w:t xml:space="preserve">materials in </w:t>
            </w:r>
            <w:proofErr w:type="gramStart"/>
            <w:r w:rsidRPr="00FD46B5">
              <w:rPr>
                <w:rFonts w:cs="Arial"/>
                <w:sz w:val="20"/>
                <w:szCs w:val="20"/>
              </w:rPr>
              <w:t>NON-GM</w:t>
            </w:r>
            <w:proofErr w:type="gramEnd"/>
            <w:r w:rsidRPr="00FD46B5">
              <w:rPr>
                <w:rFonts w:cs="Arial"/>
                <w:sz w:val="20"/>
                <w:szCs w:val="20"/>
              </w:rPr>
              <w:t xml:space="preserve"> products</w:t>
            </w:r>
          </w:p>
          <w:p w14:paraId="5D311354" w14:textId="77777777" w:rsidR="000423D8" w:rsidRPr="00FD46B5" w:rsidRDefault="000423D8" w:rsidP="00396395">
            <w:pPr>
              <w:pStyle w:val="NoSpacing"/>
              <w:rPr>
                <w:rFonts w:cs="Arial"/>
                <w:sz w:val="20"/>
                <w:szCs w:val="20"/>
              </w:rPr>
            </w:pPr>
          </w:p>
          <w:p w14:paraId="3EBF67B0" w14:textId="77777777" w:rsidR="000423D8" w:rsidRPr="00FD46B5" w:rsidRDefault="000423D8" w:rsidP="00396395">
            <w:pPr>
              <w:pStyle w:val="NoSpacing"/>
              <w:rPr>
                <w:rFonts w:cs="Arial"/>
                <w:sz w:val="20"/>
                <w:szCs w:val="20"/>
              </w:rPr>
            </w:pPr>
          </w:p>
        </w:tc>
        <w:tc>
          <w:tcPr>
            <w:tcW w:w="2117" w:type="dxa"/>
          </w:tcPr>
          <w:p w14:paraId="4FF9B389" w14:textId="77777777" w:rsidR="000423D8" w:rsidRPr="00FD46B5" w:rsidRDefault="000423D8" w:rsidP="00396395">
            <w:pPr>
              <w:pStyle w:val="NoSpacing"/>
              <w:rPr>
                <w:rFonts w:cs="Arial"/>
                <w:sz w:val="20"/>
                <w:szCs w:val="20"/>
              </w:rPr>
            </w:pPr>
            <w:r w:rsidRPr="00FD46B5">
              <w:rPr>
                <w:rFonts w:cs="Arial"/>
                <w:sz w:val="20"/>
                <w:szCs w:val="20"/>
              </w:rPr>
              <w:lastRenderedPageBreak/>
              <w:t xml:space="preserve">Only purchase goods from suppliers with </w:t>
            </w:r>
            <w:r w:rsidRPr="00FD46B5">
              <w:rPr>
                <w:rFonts w:cs="Arial"/>
                <w:sz w:val="20"/>
                <w:szCs w:val="20"/>
              </w:rPr>
              <w:lastRenderedPageBreak/>
              <w:t xml:space="preserve">valid </w:t>
            </w:r>
            <w:proofErr w:type="gramStart"/>
            <w:r w:rsidRPr="00FD46B5">
              <w:rPr>
                <w:rFonts w:cs="Arial"/>
                <w:sz w:val="20"/>
                <w:szCs w:val="20"/>
              </w:rPr>
              <w:t>NON-GM</w:t>
            </w:r>
            <w:proofErr w:type="gramEnd"/>
            <w:r w:rsidRPr="00FD46B5">
              <w:rPr>
                <w:rFonts w:cs="Arial"/>
                <w:sz w:val="20"/>
                <w:szCs w:val="20"/>
              </w:rPr>
              <w:t xml:space="preserve"> certificates</w:t>
            </w:r>
          </w:p>
        </w:tc>
        <w:tc>
          <w:tcPr>
            <w:tcW w:w="2079" w:type="dxa"/>
          </w:tcPr>
          <w:p w14:paraId="39697E7D" w14:textId="77777777" w:rsidR="000423D8" w:rsidRPr="00FD46B5" w:rsidRDefault="000423D8" w:rsidP="00396395">
            <w:pPr>
              <w:rPr>
                <w:rFonts w:ascii="Arial" w:hAnsi="Arial" w:cs="Arial"/>
                <w:sz w:val="20"/>
                <w:szCs w:val="20"/>
              </w:rPr>
            </w:pPr>
            <w:r w:rsidRPr="00FD46B5">
              <w:rPr>
                <w:rFonts w:ascii="Arial" w:hAnsi="Arial" w:cs="Arial"/>
                <w:sz w:val="20"/>
                <w:szCs w:val="20"/>
              </w:rPr>
              <w:lastRenderedPageBreak/>
              <w:t xml:space="preserve">Keep copies of all certificates on file </w:t>
            </w:r>
            <w:r w:rsidRPr="00FD46B5">
              <w:rPr>
                <w:rFonts w:ascii="Arial" w:hAnsi="Arial" w:cs="Arial"/>
                <w:sz w:val="20"/>
                <w:szCs w:val="20"/>
              </w:rPr>
              <w:lastRenderedPageBreak/>
              <w:t>and ensure they cover the goods being purchased and are current.</w:t>
            </w:r>
          </w:p>
        </w:tc>
      </w:tr>
      <w:tr w:rsidR="000423D8" w:rsidRPr="00904C47" w14:paraId="62581F6E" w14:textId="77777777" w:rsidTr="00396395">
        <w:trPr>
          <w:trHeight w:val="630"/>
        </w:trPr>
        <w:tc>
          <w:tcPr>
            <w:tcW w:w="1565" w:type="dxa"/>
            <w:vMerge/>
          </w:tcPr>
          <w:p w14:paraId="1C87A36F" w14:textId="77777777" w:rsidR="000423D8" w:rsidRPr="00FD46B5" w:rsidRDefault="000423D8" w:rsidP="00396395">
            <w:pPr>
              <w:autoSpaceDE w:val="0"/>
              <w:autoSpaceDN w:val="0"/>
              <w:adjustRightInd w:val="0"/>
              <w:rPr>
                <w:rFonts w:ascii="Arial" w:hAnsi="Arial" w:cs="Arial"/>
                <w:sz w:val="20"/>
                <w:szCs w:val="20"/>
              </w:rPr>
            </w:pPr>
          </w:p>
        </w:tc>
        <w:tc>
          <w:tcPr>
            <w:tcW w:w="1728" w:type="dxa"/>
            <w:vMerge/>
          </w:tcPr>
          <w:p w14:paraId="1A95A1DB" w14:textId="77777777" w:rsidR="000423D8" w:rsidRPr="00FD46B5" w:rsidRDefault="000423D8" w:rsidP="00396395">
            <w:pPr>
              <w:pStyle w:val="NoSpacing"/>
              <w:rPr>
                <w:rFonts w:cs="Arial"/>
                <w:sz w:val="20"/>
                <w:szCs w:val="20"/>
              </w:rPr>
            </w:pPr>
          </w:p>
        </w:tc>
        <w:tc>
          <w:tcPr>
            <w:tcW w:w="1756" w:type="dxa"/>
            <w:vMerge/>
          </w:tcPr>
          <w:p w14:paraId="796F21CD" w14:textId="77777777" w:rsidR="000423D8" w:rsidRPr="00FD46B5" w:rsidRDefault="000423D8" w:rsidP="00396395">
            <w:pPr>
              <w:pStyle w:val="NoSpacing"/>
              <w:rPr>
                <w:rFonts w:cs="Arial"/>
                <w:sz w:val="20"/>
                <w:szCs w:val="20"/>
              </w:rPr>
            </w:pPr>
          </w:p>
        </w:tc>
        <w:tc>
          <w:tcPr>
            <w:tcW w:w="2117" w:type="dxa"/>
          </w:tcPr>
          <w:p w14:paraId="3770AE1C" w14:textId="77777777" w:rsidR="000423D8" w:rsidRPr="00FD46B5" w:rsidRDefault="000423D8" w:rsidP="00396395">
            <w:pPr>
              <w:pStyle w:val="ListParagraph"/>
              <w:adjustRightInd w:val="0"/>
              <w:ind w:left="0"/>
              <w:rPr>
                <w:sz w:val="20"/>
                <w:szCs w:val="20"/>
              </w:rPr>
            </w:pPr>
            <w:r w:rsidRPr="00FD46B5">
              <w:rPr>
                <w:sz w:val="20"/>
                <w:szCs w:val="20"/>
              </w:rPr>
              <w:t xml:space="preserve">Ensure that all orders clearly state that the items required are identified as </w:t>
            </w:r>
            <w:proofErr w:type="gramStart"/>
            <w:r w:rsidRPr="00FD46B5">
              <w:rPr>
                <w:sz w:val="20"/>
                <w:szCs w:val="20"/>
              </w:rPr>
              <w:t>NON-GM</w:t>
            </w:r>
            <w:proofErr w:type="gramEnd"/>
          </w:p>
          <w:p w14:paraId="78D42CBA" w14:textId="77777777" w:rsidR="000423D8" w:rsidRPr="00FD46B5" w:rsidRDefault="000423D8" w:rsidP="00396395">
            <w:pPr>
              <w:pStyle w:val="NoSpacing"/>
              <w:rPr>
                <w:rFonts w:cs="Arial"/>
                <w:sz w:val="20"/>
                <w:szCs w:val="20"/>
              </w:rPr>
            </w:pPr>
          </w:p>
        </w:tc>
        <w:tc>
          <w:tcPr>
            <w:tcW w:w="2079" w:type="dxa"/>
          </w:tcPr>
          <w:p w14:paraId="7EC4E37D" w14:textId="77777777" w:rsidR="000423D8" w:rsidRPr="00FD46B5" w:rsidRDefault="000423D8" w:rsidP="00396395">
            <w:pPr>
              <w:rPr>
                <w:rFonts w:ascii="Arial" w:hAnsi="Arial" w:cs="Arial"/>
                <w:sz w:val="20"/>
                <w:szCs w:val="20"/>
              </w:rPr>
            </w:pPr>
            <w:r w:rsidRPr="00FD46B5">
              <w:rPr>
                <w:rFonts w:ascii="Arial" w:hAnsi="Arial" w:cs="Arial"/>
                <w:sz w:val="20"/>
                <w:szCs w:val="20"/>
              </w:rPr>
              <w:t xml:space="preserve">Keep copies of invoices ensuring </w:t>
            </w:r>
            <w:proofErr w:type="gramStart"/>
            <w:r>
              <w:rPr>
                <w:rFonts w:ascii="Arial" w:hAnsi="Arial" w:cs="Arial"/>
                <w:sz w:val="20"/>
                <w:szCs w:val="20"/>
              </w:rPr>
              <w:t>Non GM</w:t>
            </w:r>
            <w:proofErr w:type="gramEnd"/>
            <w:r w:rsidRPr="00FD46B5">
              <w:rPr>
                <w:rFonts w:ascii="Arial" w:hAnsi="Arial" w:cs="Arial"/>
                <w:sz w:val="20"/>
                <w:szCs w:val="20"/>
              </w:rPr>
              <w:t xml:space="preserve"> description are clearly marked.</w:t>
            </w:r>
          </w:p>
        </w:tc>
      </w:tr>
      <w:tr w:rsidR="000423D8" w:rsidRPr="00904C47" w14:paraId="01B29B21" w14:textId="77777777" w:rsidTr="00396395">
        <w:trPr>
          <w:trHeight w:val="885"/>
        </w:trPr>
        <w:tc>
          <w:tcPr>
            <w:tcW w:w="1565" w:type="dxa"/>
            <w:vMerge/>
          </w:tcPr>
          <w:p w14:paraId="69BAA3E3" w14:textId="77777777" w:rsidR="000423D8" w:rsidRPr="00FD46B5" w:rsidRDefault="000423D8" w:rsidP="00396395">
            <w:pPr>
              <w:autoSpaceDE w:val="0"/>
              <w:autoSpaceDN w:val="0"/>
              <w:adjustRightInd w:val="0"/>
              <w:rPr>
                <w:rFonts w:ascii="Arial" w:hAnsi="Arial" w:cs="Arial"/>
                <w:sz w:val="20"/>
                <w:szCs w:val="20"/>
              </w:rPr>
            </w:pPr>
          </w:p>
        </w:tc>
        <w:tc>
          <w:tcPr>
            <w:tcW w:w="1728" w:type="dxa"/>
            <w:vMerge w:val="restart"/>
          </w:tcPr>
          <w:p w14:paraId="382E2F01" w14:textId="77777777" w:rsidR="000423D8" w:rsidRPr="00FD46B5" w:rsidRDefault="000423D8" w:rsidP="00396395">
            <w:pPr>
              <w:pStyle w:val="NoSpacing"/>
              <w:rPr>
                <w:rFonts w:cs="Arial"/>
                <w:sz w:val="20"/>
                <w:szCs w:val="20"/>
              </w:rPr>
            </w:pPr>
            <w:r w:rsidRPr="00FD46B5">
              <w:rPr>
                <w:rFonts w:cs="Arial"/>
                <w:sz w:val="20"/>
                <w:szCs w:val="20"/>
              </w:rPr>
              <w:t xml:space="preserve">Raw materials could be contaminated with GM raw materials of similar nature received on the same pallet.  </w:t>
            </w:r>
          </w:p>
        </w:tc>
        <w:tc>
          <w:tcPr>
            <w:tcW w:w="1756" w:type="dxa"/>
            <w:vMerge w:val="restart"/>
          </w:tcPr>
          <w:p w14:paraId="5ECE16A6" w14:textId="77777777" w:rsidR="000423D8" w:rsidRPr="00FD46B5" w:rsidRDefault="000423D8" w:rsidP="00396395">
            <w:pPr>
              <w:pStyle w:val="NoSpacing"/>
              <w:rPr>
                <w:rFonts w:cs="Arial"/>
                <w:sz w:val="20"/>
                <w:szCs w:val="20"/>
              </w:rPr>
            </w:pPr>
            <w:r w:rsidRPr="00FD46B5">
              <w:rPr>
                <w:rFonts w:cs="Arial"/>
                <w:sz w:val="20"/>
                <w:szCs w:val="20"/>
              </w:rPr>
              <w:t>Contamination of the NON-GM material</w:t>
            </w:r>
          </w:p>
        </w:tc>
        <w:tc>
          <w:tcPr>
            <w:tcW w:w="2117" w:type="dxa"/>
          </w:tcPr>
          <w:p w14:paraId="2347BD9E" w14:textId="77777777" w:rsidR="000423D8" w:rsidRPr="00FD46B5" w:rsidRDefault="000423D8" w:rsidP="00396395">
            <w:pPr>
              <w:pStyle w:val="ListParagraph"/>
              <w:adjustRightInd w:val="0"/>
              <w:ind w:left="0"/>
              <w:rPr>
                <w:sz w:val="20"/>
                <w:szCs w:val="20"/>
              </w:rPr>
            </w:pPr>
            <w:r w:rsidRPr="00FD46B5">
              <w:rPr>
                <w:sz w:val="20"/>
                <w:szCs w:val="20"/>
              </w:rPr>
              <w:t>Mixed deliveries of goods must be securely closed and wrapped to prevent contamination.</w:t>
            </w:r>
          </w:p>
        </w:tc>
        <w:tc>
          <w:tcPr>
            <w:tcW w:w="2079" w:type="dxa"/>
          </w:tcPr>
          <w:p w14:paraId="12420BAD" w14:textId="77777777" w:rsidR="000423D8" w:rsidRPr="00FD46B5" w:rsidRDefault="000423D8" w:rsidP="00396395">
            <w:pPr>
              <w:pStyle w:val="ListParagraph"/>
              <w:adjustRightInd w:val="0"/>
              <w:ind w:left="0"/>
              <w:rPr>
                <w:sz w:val="20"/>
                <w:szCs w:val="20"/>
              </w:rPr>
            </w:pPr>
            <w:r w:rsidRPr="00FD46B5">
              <w:rPr>
                <w:sz w:val="20"/>
                <w:szCs w:val="20"/>
              </w:rPr>
              <w:t>Check and record the label states “</w:t>
            </w:r>
            <w:proofErr w:type="gramStart"/>
            <w:r w:rsidRPr="00FD46B5">
              <w:rPr>
                <w:sz w:val="20"/>
                <w:szCs w:val="20"/>
              </w:rPr>
              <w:t>NON-GM</w:t>
            </w:r>
            <w:proofErr w:type="gramEnd"/>
            <w:r w:rsidRPr="00FD46B5">
              <w:rPr>
                <w:sz w:val="20"/>
                <w:szCs w:val="20"/>
              </w:rPr>
              <w:t>” and that the goods are securely packaged</w:t>
            </w:r>
          </w:p>
          <w:p w14:paraId="0AC6A4F2" w14:textId="77777777" w:rsidR="000423D8" w:rsidRPr="00FD46B5" w:rsidRDefault="000423D8" w:rsidP="00396395">
            <w:pPr>
              <w:rPr>
                <w:rFonts w:ascii="Arial" w:hAnsi="Arial" w:cs="Arial"/>
                <w:sz w:val="20"/>
                <w:szCs w:val="20"/>
              </w:rPr>
            </w:pPr>
          </w:p>
        </w:tc>
      </w:tr>
      <w:tr w:rsidR="000423D8" w:rsidRPr="00904C47" w14:paraId="525798BE" w14:textId="77777777" w:rsidTr="00396395">
        <w:trPr>
          <w:trHeight w:val="885"/>
        </w:trPr>
        <w:tc>
          <w:tcPr>
            <w:tcW w:w="1565" w:type="dxa"/>
            <w:vMerge/>
          </w:tcPr>
          <w:p w14:paraId="3BF5F1D8" w14:textId="77777777" w:rsidR="000423D8" w:rsidRPr="00FD46B5" w:rsidRDefault="000423D8" w:rsidP="00396395">
            <w:pPr>
              <w:autoSpaceDE w:val="0"/>
              <w:autoSpaceDN w:val="0"/>
              <w:adjustRightInd w:val="0"/>
              <w:rPr>
                <w:rFonts w:ascii="Arial" w:hAnsi="Arial" w:cs="Arial"/>
                <w:sz w:val="20"/>
                <w:szCs w:val="20"/>
              </w:rPr>
            </w:pPr>
          </w:p>
        </w:tc>
        <w:tc>
          <w:tcPr>
            <w:tcW w:w="1728" w:type="dxa"/>
            <w:vMerge/>
          </w:tcPr>
          <w:p w14:paraId="654BAF6E" w14:textId="77777777" w:rsidR="000423D8" w:rsidRPr="00FD46B5" w:rsidRDefault="000423D8" w:rsidP="00396395">
            <w:pPr>
              <w:pStyle w:val="NoSpacing"/>
              <w:rPr>
                <w:rFonts w:cs="Arial"/>
                <w:sz w:val="20"/>
                <w:szCs w:val="20"/>
              </w:rPr>
            </w:pPr>
          </w:p>
        </w:tc>
        <w:tc>
          <w:tcPr>
            <w:tcW w:w="1756" w:type="dxa"/>
            <w:vMerge/>
          </w:tcPr>
          <w:p w14:paraId="2395F624" w14:textId="77777777" w:rsidR="000423D8" w:rsidRPr="00FD46B5" w:rsidRDefault="000423D8" w:rsidP="00396395">
            <w:pPr>
              <w:pStyle w:val="NoSpacing"/>
              <w:rPr>
                <w:rFonts w:cs="Arial"/>
                <w:sz w:val="20"/>
                <w:szCs w:val="20"/>
              </w:rPr>
            </w:pPr>
          </w:p>
        </w:tc>
        <w:tc>
          <w:tcPr>
            <w:tcW w:w="2117" w:type="dxa"/>
          </w:tcPr>
          <w:p w14:paraId="4B107B20" w14:textId="77777777" w:rsidR="000423D8" w:rsidRPr="00FD46B5" w:rsidRDefault="000423D8" w:rsidP="00396395">
            <w:pPr>
              <w:pStyle w:val="ListParagraph"/>
              <w:adjustRightInd w:val="0"/>
              <w:ind w:left="0"/>
              <w:rPr>
                <w:sz w:val="20"/>
                <w:szCs w:val="20"/>
              </w:rPr>
            </w:pPr>
            <w:r w:rsidRPr="00FD46B5">
              <w:rPr>
                <w:sz w:val="20"/>
                <w:szCs w:val="20"/>
              </w:rPr>
              <w:t xml:space="preserve">Check that all accompanying delivery notes, invoices and documentation identify the goods as </w:t>
            </w:r>
            <w:proofErr w:type="gramStart"/>
            <w:r w:rsidRPr="00FD46B5">
              <w:rPr>
                <w:sz w:val="20"/>
                <w:szCs w:val="20"/>
              </w:rPr>
              <w:t>NON-GM.</w:t>
            </w:r>
            <w:proofErr w:type="gramEnd"/>
            <w:r w:rsidRPr="00FD46B5">
              <w:rPr>
                <w:sz w:val="20"/>
                <w:szCs w:val="20"/>
              </w:rPr>
              <w:t xml:space="preserve"> </w:t>
            </w:r>
          </w:p>
          <w:p w14:paraId="52504F5E" w14:textId="77777777" w:rsidR="000423D8" w:rsidRPr="00FD46B5" w:rsidRDefault="000423D8" w:rsidP="00396395">
            <w:pPr>
              <w:pStyle w:val="ListParagraph"/>
              <w:adjustRightInd w:val="0"/>
              <w:ind w:left="0"/>
              <w:rPr>
                <w:sz w:val="20"/>
                <w:szCs w:val="20"/>
              </w:rPr>
            </w:pPr>
          </w:p>
        </w:tc>
        <w:tc>
          <w:tcPr>
            <w:tcW w:w="2079" w:type="dxa"/>
          </w:tcPr>
          <w:p w14:paraId="6E01B3B2" w14:textId="77777777" w:rsidR="000423D8" w:rsidRPr="00FD46B5" w:rsidRDefault="000423D8" w:rsidP="00396395">
            <w:pPr>
              <w:rPr>
                <w:rFonts w:ascii="Arial" w:hAnsi="Arial" w:cs="Arial"/>
                <w:sz w:val="20"/>
                <w:szCs w:val="20"/>
              </w:rPr>
            </w:pPr>
            <w:r w:rsidRPr="00FD46B5">
              <w:rPr>
                <w:rFonts w:ascii="Arial" w:hAnsi="Arial" w:cs="Arial"/>
                <w:sz w:val="20"/>
                <w:szCs w:val="20"/>
              </w:rPr>
              <w:t>Keep records of these on file.</w:t>
            </w:r>
          </w:p>
        </w:tc>
      </w:tr>
      <w:tr w:rsidR="000423D8" w:rsidRPr="00904C47" w14:paraId="7C496572" w14:textId="77777777" w:rsidTr="00396395">
        <w:tc>
          <w:tcPr>
            <w:tcW w:w="1565" w:type="dxa"/>
            <w:vMerge w:val="restart"/>
          </w:tcPr>
          <w:p w14:paraId="058B8C37" w14:textId="77777777" w:rsidR="000423D8" w:rsidRPr="00FD46B5" w:rsidRDefault="000423D8" w:rsidP="00396395">
            <w:pPr>
              <w:pStyle w:val="NoSpacing"/>
              <w:rPr>
                <w:rFonts w:cs="Arial"/>
                <w:sz w:val="20"/>
                <w:szCs w:val="20"/>
              </w:rPr>
            </w:pPr>
            <w:r w:rsidRPr="00FD46B5">
              <w:rPr>
                <w:rFonts w:cs="Arial"/>
                <w:sz w:val="20"/>
                <w:szCs w:val="20"/>
              </w:rPr>
              <w:t>Storage</w:t>
            </w:r>
          </w:p>
        </w:tc>
        <w:tc>
          <w:tcPr>
            <w:tcW w:w="1728" w:type="dxa"/>
          </w:tcPr>
          <w:p w14:paraId="558ECFA1" w14:textId="77777777" w:rsidR="000423D8" w:rsidRPr="00FD46B5" w:rsidRDefault="000423D8" w:rsidP="00396395">
            <w:pPr>
              <w:pStyle w:val="NoSpacing"/>
              <w:rPr>
                <w:rFonts w:cs="Arial"/>
                <w:sz w:val="20"/>
                <w:szCs w:val="20"/>
              </w:rPr>
            </w:pPr>
            <w:r w:rsidRPr="00FD46B5">
              <w:rPr>
                <w:rFonts w:cs="Arial"/>
                <w:sz w:val="20"/>
                <w:szCs w:val="20"/>
              </w:rPr>
              <w:t xml:space="preserve">Cross contamination of stored </w:t>
            </w:r>
            <w:proofErr w:type="gramStart"/>
            <w:r w:rsidRPr="00FD46B5">
              <w:rPr>
                <w:rFonts w:cs="Arial"/>
                <w:sz w:val="20"/>
                <w:szCs w:val="20"/>
              </w:rPr>
              <w:t>NON-GM</w:t>
            </w:r>
            <w:proofErr w:type="gramEnd"/>
            <w:r w:rsidRPr="00FD46B5">
              <w:rPr>
                <w:rFonts w:cs="Arial"/>
                <w:sz w:val="20"/>
                <w:szCs w:val="20"/>
              </w:rPr>
              <w:t xml:space="preserve"> products with GM products </w:t>
            </w:r>
          </w:p>
          <w:p w14:paraId="62C02F6C" w14:textId="77777777" w:rsidR="000423D8" w:rsidRPr="00FD46B5" w:rsidRDefault="000423D8" w:rsidP="00396395">
            <w:pPr>
              <w:pStyle w:val="NoSpacing"/>
              <w:rPr>
                <w:rFonts w:cs="Arial"/>
                <w:sz w:val="20"/>
                <w:szCs w:val="20"/>
              </w:rPr>
            </w:pPr>
          </w:p>
        </w:tc>
        <w:tc>
          <w:tcPr>
            <w:tcW w:w="1756" w:type="dxa"/>
          </w:tcPr>
          <w:p w14:paraId="01E83D92" w14:textId="77777777" w:rsidR="000423D8" w:rsidRPr="00FD46B5" w:rsidRDefault="000423D8" w:rsidP="00396395">
            <w:pPr>
              <w:pStyle w:val="NoSpacing"/>
              <w:rPr>
                <w:rFonts w:cs="Arial"/>
                <w:sz w:val="20"/>
                <w:szCs w:val="20"/>
              </w:rPr>
            </w:pPr>
            <w:r w:rsidRPr="00FD46B5">
              <w:rPr>
                <w:rFonts w:cs="Arial"/>
                <w:sz w:val="20"/>
                <w:szCs w:val="20"/>
              </w:rPr>
              <w:t xml:space="preserve">This would affect the integrity of the material so it would not be able to be used as </w:t>
            </w:r>
            <w:proofErr w:type="gramStart"/>
            <w:r w:rsidRPr="00FD46B5">
              <w:rPr>
                <w:rFonts w:cs="Arial"/>
                <w:sz w:val="20"/>
                <w:szCs w:val="20"/>
              </w:rPr>
              <w:t>NON-GM.</w:t>
            </w:r>
            <w:proofErr w:type="gramEnd"/>
          </w:p>
        </w:tc>
        <w:tc>
          <w:tcPr>
            <w:tcW w:w="2117" w:type="dxa"/>
          </w:tcPr>
          <w:p w14:paraId="458EBCC4" w14:textId="77777777" w:rsidR="000423D8" w:rsidRPr="00FD46B5" w:rsidRDefault="000423D8" w:rsidP="00396395">
            <w:pPr>
              <w:pStyle w:val="NoSpacing"/>
              <w:rPr>
                <w:rFonts w:cs="Arial"/>
                <w:sz w:val="20"/>
                <w:szCs w:val="20"/>
              </w:rPr>
            </w:pPr>
            <w:r w:rsidRPr="00FD46B5">
              <w:rPr>
                <w:rFonts w:cs="Arial"/>
                <w:sz w:val="20"/>
                <w:szCs w:val="20"/>
              </w:rPr>
              <w:t xml:space="preserve">Designated storage areas must have adequate identification and separation from GM goods. </w:t>
            </w:r>
          </w:p>
          <w:p w14:paraId="0FEC83EC" w14:textId="77777777" w:rsidR="000423D8" w:rsidRPr="00FD46B5" w:rsidRDefault="000423D8" w:rsidP="00396395">
            <w:pPr>
              <w:pStyle w:val="NoSpacing"/>
              <w:rPr>
                <w:rFonts w:cs="Arial"/>
                <w:sz w:val="20"/>
                <w:szCs w:val="20"/>
              </w:rPr>
            </w:pPr>
          </w:p>
        </w:tc>
        <w:tc>
          <w:tcPr>
            <w:tcW w:w="2079" w:type="dxa"/>
          </w:tcPr>
          <w:p w14:paraId="7F8DC19B" w14:textId="77777777" w:rsidR="000423D8" w:rsidRPr="00FD46B5" w:rsidRDefault="000423D8" w:rsidP="00396395">
            <w:pPr>
              <w:pStyle w:val="NoSpacing"/>
              <w:rPr>
                <w:rFonts w:cs="Arial"/>
                <w:sz w:val="20"/>
                <w:szCs w:val="20"/>
              </w:rPr>
            </w:pPr>
            <w:r w:rsidRPr="00FD46B5">
              <w:rPr>
                <w:rFonts w:cs="Arial"/>
                <w:sz w:val="20"/>
                <w:szCs w:val="20"/>
              </w:rPr>
              <w:t>Clearly marked storage areas separated from GM areas.</w:t>
            </w:r>
          </w:p>
        </w:tc>
      </w:tr>
      <w:tr w:rsidR="000423D8" w:rsidRPr="00904C47" w14:paraId="3D2FB949" w14:textId="77777777" w:rsidTr="00396395">
        <w:tc>
          <w:tcPr>
            <w:tcW w:w="1565" w:type="dxa"/>
            <w:vMerge/>
          </w:tcPr>
          <w:p w14:paraId="26C5B649" w14:textId="77777777" w:rsidR="000423D8" w:rsidRPr="00FD46B5" w:rsidRDefault="000423D8" w:rsidP="00396395">
            <w:pPr>
              <w:pStyle w:val="NoSpacing"/>
              <w:rPr>
                <w:rFonts w:cs="Arial"/>
                <w:sz w:val="20"/>
                <w:szCs w:val="20"/>
              </w:rPr>
            </w:pPr>
          </w:p>
        </w:tc>
        <w:tc>
          <w:tcPr>
            <w:tcW w:w="1728" w:type="dxa"/>
          </w:tcPr>
          <w:p w14:paraId="09EEC958" w14:textId="77777777" w:rsidR="000423D8" w:rsidRPr="00FD46B5" w:rsidRDefault="000423D8" w:rsidP="00396395">
            <w:pPr>
              <w:pStyle w:val="Footer"/>
              <w:rPr>
                <w:rFonts w:ascii="Arial" w:hAnsi="Arial" w:cs="Arial"/>
                <w:sz w:val="20"/>
                <w:szCs w:val="20"/>
              </w:rPr>
            </w:pPr>
            <w:r w:rsidRPr="00FD46B5">
              <w:rPr>
                <w:rFonts w:ascii="Arial" w:hAnsi="Arial" w:cs="Arial"/>
                <w:sz w:val="20"/>
                <w:szCs w:val="20"/>
              </w:rPr>
              <w:t xml:space="preserve">Loss of identification.  </w:t>
            </w:r>
          </w:p>
        </w:tc>
        <w:tc>
          <w:tcPr>
            <w:tcW w:w="1756" w:type="dxa"/>
          </w:tcPr>
          <w:p w14:paraId="28AED8A3" w14:textId="77777777" w:rsidR="000423D8" w:rsidRPr="00FD46B5" w:rsidRDefault="000423D8" w:rsidP="00396395">
            <w:pPr>
              <w:pStyle w:val="Footer"/>
              <w:rPr>
                <w:rFonts w:ascii="Arial" w:hAnsi="Arial" w:cs="Arial"/>
                <w:sz w:val="20"/>
                <w:szCs w:val="20"/>
              </w:rPr>
            </w:pPr>
            <w:r w:rsidRPr="00FD46B5">
              <w:rPr>
                <w:rFonts w:ascii="Arial" w:hAnsi="Arial" w:cs="Arial"/>
                <w:sz w:val="20"/>
                <w:szCs w:val="20"/>
              </w:rPr>
              <w:t xml:space="preserve">Products cannot be clearly identified as </w:t>
            </w:r>
            <w:proofErr w:type="gramStart"/>
            <w:r w:rsidRPr="00FD46B5">
              <w:rPr>
                <w:rFonts w:ascii="Arial" w:hAnsi="Arial" w:cs="Arial"/>
                <w:sz w:val="20"/>
                <w:szCs w:val="20"/>
              </w:rPr>
              <w:t>NON-GM</w:t>
            </w:r>
            <w:proofErr w:type="gramEnd"/>
            <w:r w:rsidRPr="00FD46B5">
              <w:rPr>
                <w:rFonts w:ascii="Arial" w:hAnsi="Arial" w:cs="Arial"/>
                <w:sz w:val="20"/>
                <w:szCs w:val="20"/>
              </w:rPr>
              <w:t xml:space="preserve"> at all points during the operation.</w:t>
            </w:r>
          </w:p>
          <w:p w14:paraId="56B9AA5F" w14:textId="77777777" w:rsidR="000423D8" w:rsidRPr="00FD46B5" w:rsidRDefault="000423D8" w:rsidP="00396395">
            <w:pPr>
              <w:pStyle w:val="Footer"/>
              <w:rPr>
                <w:rFonts w:ascii="Arial" w:hAnsi="Arial" w:cs="Arial"/>
                <w:sz w:val="20"/>
                <w:szCs w:val="20"/>
              </w:rPr>
            </w:pPr>
          </w:p>
        </w:tc>
        <w:tc>
          <w:tcPr>
            <w:tcW w:w="2117" w:type="dxa"/>
          </w:tcPr>
          <w:p w14:paraId="2BC9F174" w14:textId="77777777" w:rsidR="000423D8" w:rsidRPr="00FD46B5" w:rsidRDefault="000423D8" w:rsidP="00396395">
            <w:pPr>
              <w:rPr>
                <w:rFonts w:ascii="Arial" w:hAnsi="Arial" w:cs="Arial"/>
                <w:sz w:val="20"/>
                <w:szCs w:val="20"/>
              </w:rPr>
            </w:pPr>
            <w:r w:rsidRPr="00FD46B5">
              <w:rPr>
                <w:rFonts w:ascii="Arial" w:hAnsi="Arial" w:cs="Arial"/>
                <w:sz w:val="20"/>
                <w:szCs w:val="20"/>
              </w:rPr>
              <w:t xml:space="preserve">Where space is limited </w:t>
            </w:r>
            <w:proofErr w:type="gramStart"/>
            <w:r w:rsidRPr="00FD46B5">
              <w:rPr>
                <w:rFonts w:cs="Arial"/>
                <w:sz w:val="20"/>
                <w:szCs w:val="20"/>
              </w:rPr>
              <w:t>NON-GM</w:t>
            </w:r>
            <w:proofErr w:type="gramEnd"/>
            <w:r w:rsidRPr="00FD46B5">
              <w:rPr>
                <w:rFonts w:cs="Arial"/>
                <w:sz w:val="20"/>
                <w:szCs w:val="20"/>
              </w:rPr>
              <w:t xml:space="preserve"> </w:t>
            </w:r>
            <w:r w:rsidRPr="00FD46B5">
              <w:rPr>
                <w:rFonts w:ascii="Arial" w:hAnsi="Arial" w:cs="Arial"/>
                <w:sz w:val="20"/>
                <w:szCs w:val="20"/>
              </w:rPr>
              <w:t>goods must be stored above GM goods</w:t>
            </w:r>
          </w:p>
          <w:p w14:paraId="7D40BB0A" w14:textId="77777777" w:rsidR="000423D8" w:rsidRPr="00FD46B5" w:rsidRDefault="000423D8" w:rsidP="00396395">
            <w:pPr>
              <w:rPr>
                <w:rFonts w:ascii="Arial" w:hAnsi="Arial" w:cs="Arial"/>
                <w:sz w:val="20"/>
                <w:szCs w:val="20"/>
              </w:rPr>
            </w:pPr>
          </w:p>
        </w:tc>
        <w:tc>
          <w:tcPr>
            <w:tcW w:w="2079" w:type="dxa"/>
          </w:tcPr>
          <w:p w14:paraId="37546EE9" w14:textId="77777777" w:rsidR="000423D8" w:rsidRPr="00FD46B5" w:rsidRDefault="000423D8" w:rsidP="00396395">
            <w:pPr>
              <w:pStyle w:val="NoSpacing"/>
              <w:rPr>
                <w:rFonts w:cs="Arial"/>
                <w:sz w:val="20"/>
                <w:szCs w:val="20"/>
              </w:rPr>
            </w:pPr>
            <w:r w:rsidRPr="00FD46B5">
              <w:rPr>
                <w:rFonts w:cs="Arial"/>
                <w:sz w:val="20"/>
                <w:szCs w:val="20"/>
              </w:rPr>
              <w:t>Clearly marked, securely closed packaging.</w:t>
            </w:r>
          </w:p>
        </w:tc>
      </w:tr>
      <w:tr w:rsidR="000423D8" w:rsidRPr="00904C47" w14:paraId="716D4C15" w14:textId="77777777" w:rsidTr="00396395">
        <w:tc>
          <w:tcPr>
            <w:tcW w:w="1565" w:type="dxa"/>
            <w:vMerge/>
          </w:tcPr>
          <w:p w14:paraId="6AE3FAC9" w14:textId="77777777" w:rsidR="000423D8" w:rsidRPr="00FD46B5" w:rsidRDefault="000423D8" w:rsidP="00396395">
            <w:pPr>
              <w:pStyle w:val="NoSpacing"/>
              <w:rPr>
                <w:rFonts w:cs="Arial"/>
                <w:sz w:val="20"/>
                <w:szCs w:val="20"/>
              </w:rPr>
            </w:pPr>
          </w:p>
        </w:tc>
        <w:tc>
          <w:tcPr>
            <w:tcW w:w="1728" w:type="dxa"/>
          </w:tcPr>
          <w:p w14:paraId="4718E5FC" w14:textId="77777777" w:rsidR="000423D8" w:rsidRPr="00FD46B5" w:rsidRDefault="000423D8" w:rsidP="00396395">
            <w:pPr>
              <w:pStyle w:val="NoSpacing"/>
              <w:rPr>
                <w:rFonts w:cs="Arial"/>
                <w:sz w:val="20"/>
                <w:szCs w:val="20"/>
              </w:rPr>
            </w:pPr>
            <w:r w:rsidRPr="00FD46B5">
              <w:rPr>
                <w:rFonts w:cs="Arial"/>
                <w:sz w:val="20"/>
                <w:szCs w:val="20"/>
              </w:rPr>
              <w:t>Chemical contamination</w:t>
            </w:r>
          </w:p>
        </w:tc>
        <w:tc>
          <w:tcPr>
            <w:tcW w:w="1756" w:type="dxa"/>
          </w:tcPr>
          <w:p w14:paraId="213BBCDB" w14:textId="77777777" w:rsidR="000423D8" w:rsidRPr="00FD46B5" w:rsidRDefault="000423D8" w:rsidP="00396395">
            <w:pPr>
              <w:pStyle w:val="NoSpacing"/>
              <w:rPr>
                <w:rFonts w:cs="Arial"/>
                <w:sz w:val="20"/>
                <w:szCs w:val="20"/>
              </w:rPr>
            </w:pPr>
            <w:r w:rsidRPr="00FD46B5">
              <w:rPr>
                <w:rFonts w:cs="Arial"/>
                <w:sz w:val="20"/>
                <w:szCs w:val="20"/>
              </w:rPr>
              <w:t>Products becoming contaminated with either GM product or cleaning chemical from previous production runs.</w:t>
            </w:r>
          </w:p>
        </w:tc>
        <w:tc>
          <w:tcPr>
            <w:tcW w:w="2117" w:type="dxa"/>
          </w:tcPr>
          <w:p w14:paraId="0BC8DBE7" w14:textId="77777777" w:rsidR="000423D8" w:rsidRPr="00FD46B5" w:rsidRDefault="000423D8" w:rsidP="00396395">
            <w:pPr>
              <w:rPr>
                <w:rFonts w:ascii="Arial" w:hAnsi="Arial" w:cs="Arial"/>
                <w:sz w:val="20"/>
                <w:szCs w:val="20"/>
              </w:rPr>
            </w:pPr>
          </w:p>
        </w:tc>
        <w:tc>
          <w:tcPr>
            <w:tcW w:w="2079" w:type="dxa"/>
          </w:tcPr>
          <w:p w14:paraId="33A8E531" w14:textId="77777777" w:rsidR="000423D8" w:rsidRPr="00FD46B5" w:rsidRDefault="000423D8" w:rsidP="00396395">
            <w:pPr>
              <w:rPr>
                <w:rFonts w:ascii="Arial" w:hAnsi="Arial" w:cs="Arial"/>
                <w:sz w:val="20"/>
                <w:szCs w:val="20"/>
              </w:rPr>
            </w:pPr>
          </w:p>
        </w:tc>
      </w:tr>
      <w:tr w:rsidR="000423D8" w:rsidRPr="00904C47" w14:paraId="0BEEBC94" w14:textId="77777777" w:rsidTr="00396395">
        <w:tc>
          <w:tcPr>
            <w:tcW w:w="1565" w:type="dxa"/>
          </w:tcPr>
          <w:p w14:paraId="090CC62E" w14:textId="77777777" w:rsidR="000423D8" w:rsidRPr="00FD46B5" w:rsidRDefault="000423D8" w:rsidP="00396395">
            <w:pPr>
              <w:autoSpaceDE w:val="0"/>
              <w:autoSpaceDN w:val="0"/>
              <w:adjustRightInd w:val="0"/>
              <w:rPr>
                <w:rFonts w:ascii="Arial" w:hAnsi="Arial" w:cs="Arial"/>
                <w:sz w:val="20"/>
                <w:szCs w:val="20"/>
              </w:rPr>
            </w:pPr>
            <w:r w:rsidRPr="00FD46B5">
              <w:rPr>
                <w:rFonts w:ascii="Arial" w:hAnsi="Arial" w:cs="Arial"/>
                <w:sz w:val="20"/>
                <w:szCs w:val="20"/>
              </w:rPr>
              <w:t>Processing / packing</w:t>
            </w:r>
          </w:p>
          <w:p w14:paraId="4A1B92A0" w14:textId="77777777" w:rsidR="000423D8" w:rsidRPr="00FD46B5" w:rsidRDefault="000423D8" w:rsidP="00396395">
            <w:pPr>
              <w:pStyle w:val="NoSpacing"/>
              <w:rPr>
                <w:rFonts w:cs="Arial"/>
                <w:sz w:val="20"/>
                <w:szCs w:val="20"/>
              </w:rPr>
            </w:pPr>
          </w:p>
        </w:tc>
        <w:tc>
          <w:tcPr>
            <w:tcW w:w="1728" w:type="dxa"/>
          </w:tcPr>
          <w:p w14:paraId="1ED4DBA5" w14:textId="77777777" w:rsidR="000423D8" w:rsidRPr="00FD46B5" w:rsidRDefault="000423D8" w:rsidP="00396395">
            <w:pPr>
              <w:pStyle w:val="NoSpacing"/>
              <w:rPr>
                <w:rFonts w:cs="Arial"/>
                <w:sz w:val="20"/>
                <w:szCs w:val="20"/>
              </w:rPr>
            </w:pPr>
            <w:r>
              <w:rPr>
                <w:rFonts w:cs="Arial"/>
                <w:sz w:val="20"/>
                <w:szCs w:val="20"/>
              </w:rPr>
              <w:t xml:space="preserve">No demarcation, no proper cleaning or maintenance </w:t>
            </w:r>
            <w:r>
              <w:rPr>
                <w:rFonts w:cs="Arial"/>
                <w:sz w:val="20"/>
                <w:szCs w:val="20"/>
              </w:rPr>
              <w:lastRenderedPageBreak/>
              <w:t xml:space="preserve">between GM and </w:t>
            </w:r>
            <w:proofErr w:type="gramStart"/>
            <w:r>
              <w:rPr>
                <w:rFonts w:cs="Arial"/>
                <w:sz w:val="20"/>
                <w:szCs w:val="20"/>
              </w:rPr>
              <w:t>NON GM</w:t>
            </w:r>
            <w:proofErr w:type="gramEnd"/>
            <w:r>
              <w:rPr>
                <w:rFonts w:cs="Arial"/>
                <w:sz w:val="20"/>
                <w:szCs w:val="20"/>
              </w:rPr>
              <w:t>, GM residue during final product,</w:t>
            </w:r>
          </w:p>
        </w:tc>
        <w:tc>
          <w:tcPr>
            <w:tcW w:w="1756" w:type="dxa"/>
          </w:tcPr>
          <w:p w14:paraId="66FB0269" w14:textId="77777777" w:rsidR="000423D8" w:rsidRPr="00FD46B5" w:rsidRDefault="000423D8" w:rsidP="00396395">
            <w:pPr>
              <w:pStyle w:val="NoSpacing"/>
              <w:rPr>
                <w:rFonts w:cs="Arial"/>
                <w:sz w:val="20"/>
                <w:szCs w:val="20"/>
              </w:rPr>
            </w:pPr>
            <w:r w:rsidRPr="00FD46B5">
              <w:rPr>
                <w:rFonts w:cs="Arial"/>
                <w:sz w:val="20"/>
                <w:szCs w:val="20"/>
              </w:rPr>
              <w:lastRenderedPageBreak/>
              <w:t>Products b</w:t>
            </w:r>
            <w:r>
              <w:rPr>
                <w:rFonts w:cs="Arial"/>
                <w:sz w:val="20"/>
                <w:szCs w:val="20"/>
              </w:rPr>
              <w:t xml:space="preserve">ecoming contaminated </w:t>
            </w:r>
            <w:proofErr w:type="gramStart"/>
            <w:r>
              <w:rPr>
                <w:rFonts w:cs="Arial"/>
                <w:sz w:val="20"/>
                <w:szCs w:val="20"/>
              </w:rPr>
              <w:t xml:space="preserve">with </w:t>
            </w:r>
            <w:r w:rsidRPr="00FD46B5">
              <w:rPr>
                <w:rFonts w:cs="Arial"/>
                <w:sz w:val="20"/>
                <w:szCs w:val="20"/>
              </w:rPr>
              <w:t xml:space="preserve"> GM</w:t>
            </w:r>
            <w:proofErr w:type="gramEnd"/>
            <w:r w:rsidRPr="00FD46B5">
              <w:rPr>
                <w:rFonts w:cs="Arial"/>
                <w:sz w:val="20"/>
                <w:szCs w:val="20"/>
              </w:rPr>
              <w:t xml:space="preserve"> product</w:t>
            </w:r>
          </w:p>
        </w:tc>
        <w:tc>
          <w:tcPr>
            <w:tcW w:w="2117" w:type="dxa"/>
          </w:tcPr>
          <w:p w14:paraId="46985C32" w14:textId="77777777" w:rsidR="000423D8" w:rsidRPr="00FD46B5" w:rsidRDefault="000423D8" w:rsidP="00396395">
            <w:pPr>
              <w:pStyle w:val="NoSpacing"/>
              <w:rPr>
                <w:rFonts w:cs="Arial"/>
                <w:sz w:val="20"/>
                <w:szCs w:val="20"/>
              </w:rPr>
            </w:pPr>
            <w:r w:rsidRPr="00FD46B5">
              <w:rPr>
                <w:rFonts w:cs="Arial"/>
                <w:sz w:val="20"/>
                <w:szCs w:val="20"/>
              </w:rPr>
              <w:t xml:space="preserve">Plan processing, packing and labelling to ensure minimal risk of cross </w:t>
            </w:r>
            <w:r w:rsidRPr="00FD46B5">
              <w:rPr>
                <w:rFonts w:cs="Arial"/>
                <w:sz w:val="20"/>
                <w:szCs w:val="20"/>
              </w:rPr>
              <w:lastRenderedPageBreak/>
              <w:t>contamination from GM materials.</w:t>
            </w:r>
          </w:p>
          <w:p w14:paraId="5E15D323" w14:textId="77777777" w:rsidR="000423D8" w:rsidRPr="00FD46B5" w:rsidRDefault="000423D8" w:rsidP="00396395">
            <w:pPr>
              <w:pStyle w:val="NoSpacing"/>
              <w:rPr>
                <w:rFonts w:cs="Arial"/>
                <w:sz w:val="20"/>
                <w:szCs w:val="20"/>
              </w:rPr>
            </w:pPr>
          </w:p>
        </w:tc>
        <w:tc>
          <w:tcPr>
            <w:tcW w:w="2079" w:type="dxa"/>
          </w:tcPr>
          <w:p w14:paraId="0651D1EA" w14:textId="77777777" w:rsidR="000423D8" w:rsidRPr="00FD46B5" w:rsidRDefault="000423D8" w:rsidP="00396395">
            <w:pPr>
              <w:pStyle w:val="NoSpacing"/>
              <w:rPr>
                <w:rFonts w:cs="Arial"/>
                <w:sz w:val="20"/>
                <w:szCs w:val="20"/>
              </w:rPr>
            </w:pPr>
            <w:r w:rsidRPr="00FD46B5">
              <w:rPr>
                <w:rFonts w:cs="Arial"/>
                <w:sz w:val="20"/>
                <w:szCs w:val="20"/>
              </w:rPr>
              <w:lastRenderedPageBreak/>
              <w:t>Packing and production records showing quantities produced.</w:t>
            </w:r>
          </w:p>
        </w:tc>
      </w:tr>
      <w:tr w:rsidR="000423D8" w:rsidRPr="00904C47" w14:paraId="7C59F932" w14:textId="77777777" w:rsidTr="00396395">
        <w:tc>
          <w:tcPr>
            <w:tcW w:w="1565" w:type="dxa"/>
          </w:tcPr>
          <w:p w14:paraId="60C52094" w14:textId="77777777" w:rsidR="000423D8" w:rsidRPr="00FD46B5" w:rsidRDefault="000423D8" w:rsidP="00396395">
            <w:pPr>
              <w:autoSpaceDE w:val="0"/>
              <w:autoSpaceDN w:val="0"/>
              <w:adjustRightInd w:val="0"/>
              <w:rPr>
                <w:rFonts w:ascii="Arial" w:hAnsi="Arial" w:cs="Arial"/>
                <w:sz w:val="20"/>
                <w:szCs w:val="20"/>
              </w:rPr>
            </w:pPr>
          </w:p>
        </w:tc>
        <w:tc>
          <w:tcPr>
            <w:tcW w:w="1728" w:type="dxa"/>
          </w:tcPr>
          <w:p w14:paraId="057FAB0E" w14:textId="77777777" w:rsidR="000423D8" w:rsidRPr="00FD46B5" w:rsidRDefault="000423D8" w:rsidP="00396395">
            <w:pPr>
              <w:pStyle w:val="NoSpacing"/>
              <w:rPr>
                <w:rFonts w:cs="Arial"/>
                <w:sz w:val="20"/>
                <w:szCs w:val="20"/>
              </w:rPr>
            </w:pPr>
          </w:p>
        </w:tc>
        <w:tc>
          <w:tcPr>
            <w:tcW w:w="1756" w:type="dxa"/>
          </w:tcPr>
          <w:p w14:paraId="0DD1F109" w14:textId="77777777" w:rsidR="000423D8" w:rsidRPr="00FD46B5" w:rsidRDefault="000423D8" w:rsidP="00396395">
            <w:pPr>
              <w:pStyle w:val="NoSpacing"/>
              <w:rPr>
                <w:rFonts w:cs="Arial"/>
                <w:sz w:val="20"/>
                <w:szCs w:val="20"/>
              </w:rPr>
            </w:pPr>
          </w:p>
        </w:tc>
        <w:tc>
          <w:tcPr>
            <w:tcW w:w="2117" w:type="dxa"/>
          </w:tcPr>
          <w:p w14:paraId="4A189B8B" w14:textId="77777777" w:rsidR="000423D8" w:rsidRPr="00FD46B5" w:rsidRDefault="000423D8" w:rsidP="00396395">
            <w:pPr>
              <w:pStyle w:val="NoSpacing"/>
              <w:rPr>
                <w:rFonts w:cs="Arial"/>
                <w:sz w:val="20"/>
                <w:szCs w:val="20"/>
              </w:rPr>
            </w:pPr>
            <w:r w:rsidRPr="00FD46B5">
              <w:rPr>
                <w:rFonts w:cs="Arial"/>
                <w:sz w:val="20"/>
                <w:szCs w:val="20"/>
              </w:rPr>
              <w:t xml:space="preserve">Produce NON-GM goods before GM, have dedicated facilities for </w:t>
            </w:r>
            <w:proofErr w:type="gramStart"/>
            <w:r>
              <w:rPr>
                <w:rFonts w:cs="Arial"/>
                <w:sz w:val="20"/>
                <w:szCs w:val="20"/>
              </w:rPr>
              <w:t>NON GM</w:t>
            </w:r>
            <w:proofErr w:type="gramEnd"/>
            <w:r w:rsidRPr="00FD46B5">
              <w:rPr>
                <w:rFonts w:cs="Arial"/>
                <w:sz w:val="20"/>
                <w:szCs w:val="20"/>
              </w:rPr>
              <w:t>, or clean down thoroughly before commencing NON-GM production.</w:t>
            </w:r>
          </w:p>
          <w:p w14:paraId="2D1402F5" w14:textId="77777777" w:rsidR="000423D8" w:rsidRPr="00FD46B5" w:rsidRDefault="000423D8" w:rsidP="00396395">
            <w:pPr>
              <w:pStyle w:val="NoSpacing"/>
              <w:rPr>
                <w:rFonts w:cs="Arial"/>
                <w:sz w:val="20"/>
                <w:szCs w:val="20"/>
              </w:rPr>
            </w:pPr>
          </w:p>
        </w:tc>
        <w:tc>
          <w:tcPr>
            <w:tcW w:w="2079" w:type="dxa"/>
          </w:tcPr>
          <w:p w14:paraId="73C23436" w14:textId="77777777" w:rsidR="000423D8" w:rsidRPr="00FD46B5" w:rsidRDefault="000423D8" w:rsidP="00396395">
            <w:pPr>
              <w:pStyle w:val="NoSpacing"/>
              <w:rPr>
                <w:rFonts w:cs="Arial"/>
                <w:sz w:val="20"/>
                <w:szCs w:val="20"/>
              </w:rPr>
            </w:pPr>
            <w:r w:rsidRPr="00FD46B5">
              <w:rPr>
                <w:rFonts w:cs="Arial"/>
                <w:sz w:val="20"/>
                <w:szCs w:val="20"/>
              </w:rPr>
              <w:t>Cleaning, storage and staff records</w:t>
            </w:r>
          </w:p>
        </w:tc>
      </w:tr>
      <w:tr w:rsidR="000423D8" w:rsidRPr="00904C47" w14:paraId="65BE9A65" w14:textId="77777777" w:rsidTr="00396395">
        <w:tc>
          <w:tcPr>
            <w:tcW w:w="1565" w:type="dxa"/>
          </w:tcPr>
          <w:p w14:paraId="22B9DD7D" w14:textId="77777777" w:rsidR="000423D8" w:rsidRPr="00FD46B5" w:rsidRDefault="000423D8" w:rsidP="00396395">
            <w:pPr>
              <w:autoSpaceDE w:val="0"/>
              <w:autoSpaceDN w:val="0"/>
              <w:adjustRightInd w:val="0"/>
              <w:rPr>
                <w:rFonts w:ascii="Arial" w:hAnsi="Arial" w:cs="Arial"/>
                <w:sz w:val="20"/>
                <w:szCs w:val="20"/>
              </w:rPr>
            </w:pPr>
          </w:p>
        </w:tc>
        <w:tc>
          <w:tcPr>
            <w:tcW w:w="1728" w:type="dxa"/>
          </w:tcPr>
          <w:p w14:paraId="4F72D4A8" w14:textId="77777777" w:rsidR="000423D8" w:rsidRPr="00FD46B5" w:rsidRDefault="000423D8" w:rsidP="00396395">
            <w:pPr>
              <w:pStyle w:val="NoSpacing"/>
              <w:rPr>
                <w:rFonts w:cs="Arial"/>
                <w:sz w:val="20"/>
                <w:szCs w:val="20"/>
              </w:rPr>
            </w:pPr>
          </w:p>
        </w:tc>
        <w:tc>
          <w:tcPr>
            <w:tcW w:w="1756" w:type="dxa"/>
          </w:tcPr>
          <w:p w14:paraId="03551F7B" w14:textId="77777777" w:rsidR="000423D8" w:rsidRPr="00FD46B5" w:rsidRDefault="000423D8" w:rsidP="00396395">
            <w:pPr>
              <w:pStyle w:val="NoSpacing"/>
              <w:rPr>
                <w:rFonts w:cs="Arial"/>
                <w:sz w:val="20"/>
                <w:szCs w:val="20"/>
              </w:rPr>
            </w:pPr>
          </w:p>
        </w:tc>
        <w:tc>
          <w:tcPr>
            <w:tcW w:w="2117" w:type="dxa"/>
          </w:tcPr>
          <w:p w14:paraId="73A55B1E" w14:textId="77777777" w:rsidR="000423D8" w:rsidRPr="00FD46B5" w:rsidRDefault="000423D8" w:rsidP="00396395">
            <w:pPr>
              <w:pStyle w:val="NoSpacing"/>
              <w:rPr>
                <w:rFonts w:cs="Arial"/>
                <w:sz w:val="20"/>
                <w:szCs w:val="20"/>
              </w:rPr>
            </w:pPr>
            <w:r w:rsidRPr="00FD46B5">
              <w:rPr>
                <w:rFonts w:cs="Arial"/>
                <w:sz w:val="20"/>
                <w:szCs w:val="20"/>
              </w:rPr>
              <w:t>Maintaining traceability at all stages including work in progress</w:t>
            </w:r>
          </w:p>
          <w:p w14:paraId="29A578E6" w14:textId="77777777" w:rsidR="000423D8" w:rsidRPr="00FD46B5" w:rsidRDefault="000423D8" w:rsidP="00396395">
            <w:pPr>
              <w:pStyle w:val="NoSpacing"/>
              <w:rPr>
                <w:rFonts w:cs="Arial"/>
                <w:sz w:val="20"/>
                <w:szCs w:val="20"/>
              </w:rPr>
            </w:pPr>
          </w:p>
        </w:tc>
        <w:tc>
          <w:tcPr>
            <w:tcW w:w="2079" w:type="dxa"/>
          </w:tcPr>
          <w:p w14:paraId="4C1BE8CB" w14:textId="77777777" w:rsidR="000423D8" w:rsidRPr="00FD46B5" w:rsidRDefault="000423D8" w:rsidP="00396395">
            <w:pPr>
              <w:pStyle w:val="NoSpacing"/>
              <w:rPr>
                <w:rFonts w:cs="Arial"/>
                <w:sz w:val="20"/>
                <w:szCs w:val="20"/>
              </w:rPr>
            </w:pPr>
            <w:r w:rsidRPr="00FD46B5">
              <w:rPr>
                <w:rFonts w:cs="Arial"/>
                <w:sz w:val="20"/>
                <w:szCs w:val="20"/>
              </w:rPr>
              <w:t xml:space="preserve">Goods </w:t>
            </w:r>
            <w:proofErr w:type="gramStart"/>
            <w:r w:rsidRPr="00FD46B5">
              <w:rPr>
                <w:rFonts w:cs="Arial"/>
                <w:sz w:val="20"/>
                <w:szCs w:val="20"/>
              </w:rPr>
              <w:t>clearly labelled,</w:t>
            </w:r>
            <w:proofErr w:type="gramEnd"/>
            <w:r w:rsidRPr="00FD46B5">
              <w:rPr>
                <w:rFonts w:cs="Arial"/>
                <w:sz w:val="20"/>
                <w:szCs w:val="20"/>
              </w:rPr>
              <w:t xml:space="preserve"> usages recorded</w:t>
            </w:r>
          </w:p>
        </w:tc>
      </w:tr>
      <w:tr w:rsidR="000423D8" w:rsidRPr="00904C47" w14:paraId="1FFE1C5E" w14:textId="77777777" w:rsidTr="00396395">
        <w:tc>
          <w:tcPr>
            <w:tcW w:w="1565" w:type="dxa"/>
          </w:tcPr>
          <w:p w14:paraId="5C360F0C" w14:textId="77777777" w:rsidR="000423D8" w:rsidRPr="00FD46B5" w:rsidRDefault="000423D8" w:rsidP="00396395">
            <w:pPr>
              <w:autoSpaceDE w:val="0"/>
              <w:autoSpaceDN w:val="0"/>
              <w:adjustRightInd w:val="0"/>
              <w:rPr>
                <w:rFonts w:ascii="Arial" w:hAnsi="Arial" w:cs="Arial"/>
                <w:sz w:val="20"/>
                <w:szCs w:val="20"/>
              </w:rPr>
            </w:pPr>
            <w:r w:rsidRPr="00FD46B5">
              <w:rPr>
                <w:rFonts w:ascii="Arial" w:hAnsi="Arial" w:cs="Arial"/>
                <w:sz w:val="20"/>
                <w:szCs w:val="20"/>
              </w:rPr>
              <w:t>Labelling</w:t>
            </w:r>
          </w:p>
          <w:p w14:paraId="20EC30F4" w14:textId="77777777" w:rsidR="000423D8" w:rsidRPr="00FD46B5" w:rsidRDefault="000423D8" w:rsidP="00396395">
            <w:pPr>
              <w:rPr>
                <w:rFonts w:ascii="Arial" w:hAnsi="Arial" w:cs="Arial"/>
                <w:sz w:val="20"/>
                <w:szCs w:val="20"/>
              </w:rPr>
            </w:pPr>
          </w:p>
        </w:tc>
        <w:tc>
          <w:tcPr>
            <w:tcW w:w="1728" w:type="dxa"/>
          </w:tcPr>
          <w:p w14:paraId="201EC235" w14:textId="77777777" w:rsidR="000423D8" w:rsidRPr="00FD46B5" w:rsidRDefault="000423D8" w:rsidP="00396395">
            <w:pPr>
              <w:pStyle w:val="NoSpacing"/>
              <w:rPr>
                <w:rFonts w:cs="Arial"/>
                <w:sz w:val="20"/>
                <w:szCs w:val="20"/>
              </w:rPr>
            </w:pPr>
            <w:r w:rsidRPr="00FD46B5">
              <w:rPr>
                <w:rFonts w:cs="Arial"/>
                <w:sz w:val="20"/>
                <w:szCs w:val="20"/>
              </w:rPr>
              <w:t xml:space="preserve">GM products are labelled as </w:t>
            </w:r>
            <w:proofErr w:type="gramStart"/>
            <w:r w:rsidRPr="00FD46B5">
              <w:rPr>
                <w:rFonts w:cs="Arial"/>
                <w:sz w:val="20"/>
                <w:szCs w:val="20"/>
              </w:rPr>
              <w:t>NON-GM</w:t>
            </w:r>
            <w:proofErr w:type="gramEnd"/>
          </w:p>
          <w:p w14:paraId="570D1C42" w14:textId="77777777" w:rsidR="000423D8" w:rsidRPr="00FD46B5" w:rsidRDefault="000423D8" w:rsidP="00396395">
            <w:pPr>
              <w:pStyle w:val="NoSpacing"/>
              <w:rPr>
                <w:rFonts w:cs="Arial"/>
                <w:sz w:val="20"/>
                <w:szCs w:val="20"/>
              </w:rPr>
            </w:pPr>
          </w:p>
        </w:tc>
        <w:tc>
          <w:tcPr>
            <w:tcW w:w="1756" w:type="dxa"/>
          </w:tcPr>
          <w:p w14:paraId="2D01E1E0" w14:textId="77777777" w:rsidR="000423D8" w:rsidRPr="00FD46B5" w:rsidRDefault="000423D8" w:rsidP="00396395">
            <w:pPr>
              <w:pStyle w:val="NoSpacing"/>
              <w:rPr>
                <w:rFonts w:cs="Arial"/>
                <w:sz w:val="20"/>
                <w:szCs w:val="20"/>
              </w:rPr>
            </w:pPr>
            <w:r w:rsidRPr="00FD46B5">
              <w:rPr>
                <w:rFonts w:cs="Arial"/>
                <w:sz w:val="20"/>
                <w:szCs w:val="20"/>
              </w:rPr>
              <w:t xml:space="preserve">Despatching non conforming goods as </w:t>
            </w:r>
            <w:proofErr w:type="gramStart"/>
            <w:r w:rsidRPr="00FD46B5">
              <w:rPr>
                <w:rFonts w:cs="Arial"/>
                <w:sz w:val="20"/>
                <w:szCs w:val="20"/>
              </w:rPr>
              <w:t>NON-GM.</w:t>
            </w:r>
            <w:proofErr w:type="gramEnd"/>
          </w:p>
        </w:tc>
        <w:tc>
          <w:tcPr>
            <w:tcW w:w="2117" w:type="dxa"/>
          </w:tcPr>
          <w:p w14:paraId="3C43164F" w14:textId="77777777" w:rsidR="000423D8" w:rsidRPr="00FD46B5" w:rsidRDefault="000423D8" w:rsidP="00396395">
            <w:pPr>
              <w:pStyle w:val="ListParagraph"/>
              <w:adjustRightInd w:val="0"/>
              <w:ind w:left="0"/>
              <w:rPr>
                <w:sz w:val="20"/>
                <w:szCs w:val="20"/>
              </w:rPr>
            </w:pPr>
            <w:r w:rsidRPr="00FD46B5">
              <w:rPr>
                <w:sz w:val="20"/>
                <w:szCs w:val="20"/>
              </w:rPr>
              <w:t>Products must be labelled with our code and appropriate wording.</w:t>
            </w:r>
          </w:p>
          <w:p w14:paraId="74BB968F" w14:textId="77777777" w:rsidR="000423D8" w:rsidRPr="00FD46B5" w:rsidRDefault="000423D8" w:rsidP="00396395">
            <w:pPr>
              <w:rPr>
                <w:rFonts w:ascii="Arial" w:hAnsi="Arial" w:cs="Arial"/>
                <w:sz w:val="20"/>
                <w:szCs w:val="20"/>
              </w:rPr>
            </w:pPr>
          </w:p>
        </w:tc>
        <w:tc>
          <w:tcPr>
            <w:tcW w:w="2079" w:type="dxa"/>
          </w:tcPr>
          <w:p w14:paraId="5B8BDF30" w14:textId="77777777" w:rsidR="000423D8" w:rsidRPr="00FD46B5" w:rsidRDefault="000423D8" w:rsidP="00396395">
            <w:pPr>
              <w:rPr>
                <w:rFonts w:ascii="Arial" w:hAnsi="Arial" w:cs="Arial"/>
                <w:sz w:val="20"/>
                <w:szCs w:val="20"/>
              </w:rPr>
            </w:pPr>
            <w:r w:rsidRPr="00FD46B5">
              <w:rPr>
                <w:rFonts w:ascii="Arial" w:hAnsi="Arial" w:cs="Arial"/>
                <w:sz w:val="20"/>
                <w:szCs w:val="20"/>
              </w:rPr>
              <w:t>Labels should be sent to OFF for approval prior to print</w:t>
            </w:r>
          </w:p>
        </w:tc>
      </w:tr>
      <w:tr w:rsidR="000423D8" w:rsidRPr="00904C47" w14:paraId="20916D5B" w14:textId="77777777" w:rsidTr="00396395">
        <w:tc>
          <w:tcPr>
            <w:tcW w:w="1565" w:type="dxa"/>
          </w:tcPr>
          <w:p w14:paraId="7292F326" w14:textId="77777777" w:rsidR="000423D8" w:rsidRPr="00FD46B5" w:rsidRDefault="000423D8" w:rsidP="00396395">
            <w:pPr>
              <w:autoSpaceDE w:val="0"/>
              <w:autoSpaceDN w:val="0"/>
              <w:adjustRightInd w:val="0"/>
              <w:rPr>
                <w:rFonts w:ascii="Arial" w:hAnsi="Arial" w:cs="Arial"/>
                <w:sz w:val="20"/>
                <w:szCs w:val="20"/>
              </w:rPr>
            </w:pPr>
            <w:r w:rsidRPr="00FD46B5">
              <w:rPr>
                <w:rFonts w:ascii="Arial" w:hAnsi="Arial" w:cs="Arial"/>
                <w:sz w:val="20"/>
                <w:szCs w:val="20"/>
              </w:rPr>
              <w:t>Dispatch</w:t>
            </w:r>
            <w:r>
              <w:rPr>
                <w:rFonts w:ascii="Arial" w:hAnsi="Arial" w:cs="Arial"/>
                <w:sz w:val="20"/>
                <w:szCs w:val="20"/>
              </w:rPr>
              <w:t>/ Transportation</w:t>
            </w:r>
          </w:p>
          <w:p w14:paraId="0A86F111" w14:textId="77777777" w:rsidR="000423D8" w:rsidRPr="00FD46B5" w:rsidRDefault="000423D8" w:rsidP="00396395">
            <w:pPr>
              <w:autoSpaceDE w:val="0"/>
              <w:autoSpaceDN w:val="0"/>
              <w:adjustRightInd w:val="0"/>
              <w:rPr>
                <w:rFonts w:ascii="Arial" w:hAnsi="Arial" w:cs="Arial"/>
                <w:sz w:val="20"/>
                <w:szCs w:val="20"/>
              </w:rPr>
            </w:pPr>
          </w:p>
        </w:tc>
        <w:tc>
          <w:tcPr>
            <w:tcW w:w="1728" w:type="dxa"/>
          </w:tcPr>
          <w:p w14:paraId="75DAE12E" w14:textId="77777777" w:rsidR="000423D8" w:rsidRPr="003B0673" w:rsidRDefault="000423D8" w:rsidP="00396395">
            <w:pPr>
              <w:rPr>
                <w:rFonts w:ascii="Arial" w:hAnsi="Arial" w:cs="Arial"/>
                <w:b/>
                <w:bCs/>
                <w:sz w:val="20"/>
                <w:szCs w:val="20"/>
              </w:rPr>
            </w:pPr>
            <w:r w:rsidRPr="003B0673">
              <w:rPr>
                <w:rFonts w:ascii="Arial" w:hAnsi="Arial" w:cs="Arial"/>
                <w:b/>
                <w:bCs/>
                <w:sz w:val="20"/>
                <w:szCs w:val="20"/>
              </w:rPr>
              <w:t xml:space="preserve">Trucks carrying NON GM </w:t>
            </w:r>
            <w:proofErr w:type="gramStart"/>
            <w:r w:rsidRPr="003B0673">
              <w:rPr>
                <w:rFonts w:ascii="Arial" w:hAnsi="Arial" w:cs="Arial"/>
                <w:b/>
                <w:bCs/>
                <w:sz w:val="20"/>
                <w:szCs w:val="20"/>
              </w:rPr>
              <w:t>Products ,</w:t>
            </w:r>
            <w:proofErr w:type="gramEnd"/>
            <w:r w:rsidRPr="003B0673">
              <w:rPr>
                <w:rFonts w:ascii="Arial" w:hAnsi="Arial" w:cs="Arial"/>
                <w:b/>
                <w:bCs/>
                <w:sz w:val="20"/>
                <w:szCs w:val="20"/>
              </w:rPr>
              <w:t xml:space="preserve"> earlier carrying GM Products ( Previous history of transportation )</w:t>
            </w:r>
          </w:p>
          <w:p w14:paraId="68FD90E7" w14:textId="77777777" w:rsidR="000423D8" w:rsidRPr="003B0673" w:rsidRDefault="000423D8" w:rsidP="00396395">
            <w:pPr>
              <w:rPr>
                <w:rFonts w:ascii="Arial" w:hAnsi="Arial" w:cs="Arial"/>
                <w:b/>
                <w:bCs/>
                <w:sz w:val="20"/>
                <w:szCs w:val="20"/>
              </w:rPr>
            </w:pPr>
          </w:p>
          <w:p w14:paraId="62ACDD09" w14:textId="77777777" w:rsidR="000423D8" w:rsidRPr="003B0673" w:rsidRDefault="000423D8" w:rsidP="00396395">
            <w:pPr>
              <w:rPr>
                <w:rFonts w:ascii="Arial" w:hAnsi="Arial" w:cs="Arial"/>
                <w:b/>
                <w:bCs/>
                <w:sz w:val="20"/>
                <w:szCs w:val="20"/>
              </w:rPr>
            </w:pPr>
            <w:r w:rsidRPr="003B0673">
              <w:rPr>
                <w:rFonts w:ascii="Arial" w:hAnsi="Arial" w:cs="Arial"/>
                <w:b/>
                <w:bCs/>
                <w:sz w:val="20"/>
                <w:szCs w:val="20"/>
              </w:rPr>
              <w:t xml:space="preserve">Truck carrying GM and </w:t>
            </w:r>
            <w:proofErr w:type="gramStart"/>
            <w:r w:rsidRPr="003B0673">
              <w:rPr>
                <w:rFonts w:ascii="Arial" w:hAnsi="Arial" w:cs="Arial"/>
                <w:b/>
                <w:bCs/>
                <w:sz w:val="20"/>
                <w:szCs w:val="20"/>
              </w:rPr>
              <w:t>NON GM</w:t>
            </w:r>
            <w:proofErr w:type="gramEnd"/>
            <w:r w:rsidRPr="003B0673">
              <w:rPr>
                <w:rFonts w:ascii="Arial" w:hAnsi="Arial" w:cs="Arial"/>
                <w:b/>
                <w:bCs/>
                <w:sz w:val="20"/>
                <w:szCs w:val="20"/>
              </w:rPr>
              <w:t xml:space="preserve"> material together</w:t>
            </w:r>
          </w:p>
        </w:tc>
        <w:tc>
          <w:tcPr>
            <w:tcW w:w="1756" w:type="dxa"/>
          </w:tcPr>
          <w:p w14:paraId="1CA88A6C" w14:textId="77777777" w:rsidR="000423D8" w:rsidRPr="003B0673" w:rsidRDefault="000423D8" w:rsidP="00396395">
            <w:pPr>
              <w:rPr>
                <w:rFonts w:ascii="Arial" w:hAnsi="Arial" w:cs="Arial"/>
                <w:b/>
                <w:bCs/>
                <w:sz w:val="20"/>
                <w:szCs w:val="20"/>
              </w:rPr>
            </w:pPr>
            <w:r w:rsidRPr="003B0673">
              <w:rPr>
                <w:rFonts w:ascii="Arial" w:hAnsi="Arial" w:cs="Arial"/>
                <w:b/>
                <w:bCs/>
                <w:sz w:val="20"/>
                <w:szCs w:val="20"/>
              </w:rPr>
              <w:t xml:space="preserve">NON-GM Products becoming contaminated </w:t>
            </w:r>
            <w:proofErr w:type="gramStart"/>
            <w:r w:rsidRPr="003B0673">
              <w:rPr>
                <w:rFonts w:ascii="Arial" w:hAnsi="Arial" w:cs="Arial"/>
                <w:b/>
                <w:bCs/>
                <w:sz w:val="20"/>
                <w:szCs w:val="20"/>
              </w:rPr>
              <w:t>with  GM</w:t>
            </w:r>
            <w:proofErr w:type="gramEnd"/>
            <w:r w:rsidRPr="003B0673">
              <w:rPr>
                <w:rFonts w:ascii="Arial" w:hAnsi="Arial" w:cs="Arial"/>
                <w:b/>
                <w:bCs/>
                <w:sz w:val="20"/>
                <w:szCs w:val="20"/>
              </w:rPr>
              <w:t xml:space="preserve"> product</w:t>
            </w:r>
          </w:p>
        </w:tc>
        <w:tc>
          <w:tcPr>
            <w:tcW w:w="2117" w:type="dxa"/>
          </w:tcPr>
          <w:p w14:paraId="08D31725" w14:textId="77777777" w:rsidR="000423D8" w:rsidRPr="003B0673" w:rsidRDefault="000423D8" w:rsidP="00396395">
            <w:pPr>
              <w:pStyle w:val="NoSpacing"/>
              <w:rPr>
                <w:rFonts w:cs="Arial"/>
                <w:b/>
                <w:bCs/>
                <w:sz w:val="20"/>
                <w:szCs w:val="20"/>
              </w:rPr>
            </w:pPr>
            <w:r w:rsidRPr="003B0673">
              <w:rPr>
                <w:rFonts w:cs="Arial"/>
                <w:b/>
                <w:bCs/>
                <w:sz w:val="20"/>
                <w:szCs w:val="20"/>
              </w:rPr>
              <w:t xml:space="preserve">All transport vehicle should have a CIP process. Logistic carriers should declare previous products carried. </w:t>
            </w:r>
          </w:p>
          <w:p w14:paraId="252BABFA" w14:textId="77777777" w:rsidR="000423D8" w:rsidRPr="003B0673" w:rsidRDefault="000423D8" w:rsidP="00396395">
            <w:pPr>
              <w:pStyle w:val="NoSpacing"/>
              <w:rPr>
                <w:rFonts w:cs="Arial"/>
                <w:b/>
                <w:bCs/>
                <w:sz w:val="20"/>
                <w:szCs w:val="20"/>
              </w:rPr>
            </w:pPr>
            <w:r w:rsidRPr="003B0673">
              <w:rPr>
                <w:rFonts w:cs="Arial"/>
                <w:b/>
                <w:bCs/>
                <w:sz w:val="20"/>
                <w:szCs w:val="20"/>
              </w:rPr>
              <w:t xml:space="preserve">Transport Vehicles </w:t>
            </w:r>
            <w:proofErr w:type="gramStart"/>
            <w:r w:rsidRPr="003B0673">
              <w:rPr>
                <w:rFonts w:cs="Arial"/>
                <w:b/>
                <w:bCs/>
                <w:sz w:val="20"/>
                <w:szCs w:val="20"/>
              </w:rPr>
              <w:t>( LCL</w:t>
            </w:r>
            <w:proofErr w:type="gramEnd"/>
            <w:r w:rsidRPr="003B0673">
              <w:rPr>
                <w:rFonts w:cs="Arial"/>
                <w:b/>
                <w:bCs/>
                <w:sz w:val="20"/>
                <w:szCs w:val="20"/>
              </w:rPr>
              <w:t xml:space="preserve"> shipment ), undertaking of no GM products carried.</w:t>
            </w:r>
          </w:p>
          <w:p w14:paraId="17715EE1" w14:textId="77777777" w:rsidR="000423D8" w:rsidRPr="003B0673" w:rsidRDefault="000423D8" w:rsidP="00396395">
            <w:pPr>
              <w:pStyle w:val="NoSpacing"/>
              <w:rPr>
                <w:rFonts w:cs="Arial"/>
                <w:b/>
                <w:bCs/>
                <w:sz w:val="20"/>
                <w:szCs w:val="20"/>
              </w:rPr>
            </w:pPr>
          </w:p>
          <w:p w14:paraId="73519508" w14:textId="77777777" w:rsidR="000423D8" w:rsidRPr="003B0673" w:rsidRDefault="000423D8" w:rsidP="00396395">
            <w:pPr>
              <w:pStyle w:val="NoSpacing"/>
              <w:rPr>
                <w:rFonts w:cs="Arial"/>
                <w:sz w:val="20"/>
                <w:szCs w:val="20"/>
              </w:rPr>
            </w:pPr>
            <w:r w:rsidRPr="003B0673">
              <w:rPr>
                <w:rFonts w:cs="Arial"/>
                <w:sz w:val="20"/>
                <w:szCs w:val="20"/>
              </w:rPr>
              <w:t>Identification of finished products in store must be adequate to distinguish them from GM goods.</w:t>
            </w:r>
          </w:p>
        </w:tc>
        <w:tc>
          <w:tcPr>
            <w:tcW w:w="2079" w:type="dxa"/>
          </w:tcPr>
          <w:p w14:paraId="1BCF560F" w14:textId="77777777" w:rsidR="000423D8" w:rsidRPr="00FD46B5" w:rsidRDefault="000423D8" w:rsidP="00396395">
            <w:pPr>
              <w:pStyle w:val="NoSpacing"/>
              <w:rPr>
                <w:rFonts w:cs="Arial"/>
                <w:sz w:val="20"/>
                <w:szCs w:val="20"/>
              </w:rPr>
            </w:pPr>
            <w:r w:rsidRPr="00FD46B5">
              <w:rPr>
                <w:rFonts w:cs="Arial"/>
                <w:sz w:val="20"/>
                <w:szCs w:val="20"/>
              </w:rPr>
              <w:t xml:space="preserve">Storage areas for </w:t>
            </w:r>
            <w:proofErr w:type="gramStart"/>
            <w:r w:rsidRPr="00FD46B5">
              <w:rPr>
                <w:rFonts w:cs="Arial"/>
                <w:sz w:val="20"/>
                <w:szCs w:val="20"/>
              </w:rPr>
              <w:t>NON-GM</w:t>
            </w:r>
            <w:proofErr w:type="gramEnd"/>
            <w:r w:rsidRPr="00FD46B5">
              <w:rPr>
                <w:rFonts w:cs="Arial"/>
                <w:sz w:val="20"/>
                <w:szCs w:val="20"/>
              </w:rPr>
              <w:t xml:space="preserve"> and products must be clearly labelled and records kept of quantities produced / despatched.</w:t>
            </w:r>
          </w:p>
          <w:p w14:paraId="7C25448E" w14:textId="77777777" w:rsidR="000423D8" w:rsidRPr="00FD46B5" w:rsidRDefault="000423D8" w:rsidP="00396395">
            <w:pPr>
              <w:pStyle w:val="NoSpacing"/>
              <w:rPr>
                <w:rFonts w:cs="Arial"/>
                <w:sz w:val="20"/>
                <w:szCs w:val="20"/>
              </w:rPr>
            </w:pPr>
          </w:p>
          <w:p w14:paraId="3CC3E3E3" w14:textId="77777777" w:rsidR="000423D8" w:rsidRPr="00FD46B5" w:rsidRDefault="000423D8" w:rsidP="00396395">
            <w:pPr>
              <w:pStyle w:val="NoSpacing"/>
              <w:rPr>
                <w:rFonts w:cs="Arial"/>
                <w:sz w:val="20"/>
                <w:szCs w:val="20"/>
              </w:rPr>
            </w:pPr>
            <w:r w:rsidRPr="00FD46B5">
              <w:rPr>
                <w:rFonts w:cs="Arial"/>
                <w:sz w:val="20"/>
                <w:szCs w:val="20"/>
              </w:rPr>
              <w:t xml:space="preserve">Customer invoices and despatch paperwork must clearly show our code and state that the product is </w:t>
            </w:r>
            <w:proofErr w:type="gramStart"/>
            <w:r w:rsidRPr="00FD46B5">
              <w:rPr>
                <w:rFonts w:cs="Arial"/>
                <w:sz w:val="20"/>
                <w:szCs w:val="20"/>
              </w:rPr>
              <w:t>NON-GM.</w:t>
            </w:r>
            <w:proofErr w:type="gramEnd"/>
          </w:p>
          <w:p w14:paraId="420A4F4F" w14:textId="77777777" w:rsidR="000423D8" w:rsidRPr="00FD46B5" w:rsidRDefault="000423D8" w:rsidP="00396395">
            <w:pPr>
              <w:rPr>
                <w:rFonts w:ascii="Arial" w:hAnsi="Arial" w:cs="Arial"/>
                <w:sz w:val="20"/>
                <w:szCs w:val="20"/>
              </w:rPr>
            </w:pPr>
          </w:p>
        </w:tc>
      </w:tr>
      <w:tr w:rsidR="000423D8" w:rsidRPr="00904C47" w14:paraId="1FFE30DC" w14:textId="77777777" w:rsidTr="00396395">
        <w:tc>
          <w:tcPr>
            <w:tcW w:w="1565" w:type="dxa"/>
            <w:vMerge w:val="restart"/>
          </w:tcPr>
          <w:p w14:paraId="061D05DE" w14:textId="77777777" w:rsidR="000423D8" w:rsidRPr="00FD46B5" w:rsidRDefault="000423D8" w:rsidP="00396395">
            <w:pPr>
              <w:pStyle w:val="NoSpacing"/>
              <w:rPr>
                <w:rFonts w:cs="Arial"/>
                <w:sz w:val="20"/>
                <w:szCs w:val="20"/>
              </w:rPr>
            </w:pPr>
            <w:r w:rsidRPr="00FD46B5">
              <w:rPr>
                <w:rFonts w:cs="Arial"/>
                <w:sz w:val="20"/>
                <w:szCs w:val="20"/>
              </w:rPr>
              <w:t>Other hazards</w:t>
            </w:r>
          </w:p>
          <w:p w14:paraId="2276C5E8" w14:textId="77777777" w:rsidR="000423D8" w:rsidRPr="00FD46B5" w:rsidRDefault="000423D8" w:rsidP="00396395">
            <w:pPr>
              <w:autoSpaceDE w:val="0"/>
              <w:autoSpaceDN w:val="0"/>
              <w:adjustRightInd w:val="0"/>
              <w:rPr>
                <w:rFonts w:ascii="Arial" w:hAnsi="Arial" w:cs="Arial"/>
                <w:sz w:val="20"/>
                <w:szCs w:val="20"/>
              </w:rPr>
            </w:pPr>
          </w:p>
        </w:tc>
        <w:tc>
          <w:tcPr>
            <w:tcW w:w="1728" w:type="dxa"/>
          </w:tcPr>
          <w:p w14:paraId="419307DC" w14:textId="77777777" w:rsidR="000423D8" w:rsidRPr="00FD46B5" w:rsidRDefault="000423D8" w:rsidP="00396395">
            <w:pPr>
              <w:pStyle w:val="NoSpacing"/>
              <w:rPr>
                <w:rFonts w:cs="Arial"/>
                <w:sz w:val="20"/>
                <w:szCs w:val="20"/>
              </w:rPr>
            </w:pPr>
            <w:r w:rsidRPr="00FD46B5">
              <w:rPr>
                <w:rFonts w:cs="Arial"/>
                <w:sz w:val="20"/>
                <w:szCs w:val="20"/>
              </w:rPr>
              <w:t>No fogging, spraying or fumigation or unauthorised chemicals used.</w:t>
            </w:r>
          </w:p>
          <w:p w14:paraId="40A14DB3" w14:textId="77777777" w:rsidR="000423D8" w:rsidRPr="00FD46B5" w:rsidRDefault="000423D8" w:rsidP="00396395">
            <w:pPr>
              <w:pStyle w:val="NoSpacing"/>
              <w:rPr>
                <w:rFonts w:cs="Arial"/>
                <w:sz w:val="20"/>
                <w:szCs w:val="20"/>
              </w:rPr>
            </w:pPr>
          </w:p>
        </w:tc>
        <w:tc>
          <w:tcPr>
            <w:tcW w:w="1756" w:type="dxa"/>
          </w:tcPr>
          <w:p w14:paraId="072EB083" w14:textId="77777777" w:rsidR="000423D8" w:rsidRPr="00FD46B5" w:rsidRDefault="000423D8" w:rsidP="00396395">
            <w:pPr>
              <w:pStyle w:val="NoSpacing"/>
              <w:rPr>
                <w:rFonts w:cs="Arial"/>
                <w:sz w:val="20"/>
                <w:szCs w:val="20"/>
              </w:rPr>
            </w:pPr>
            <w:r>
              <w:rPr>
                <w:rFonts w:cs="Arial"/>
                <w:sz w:val="20"/>
                <w:szCs w:val="20"/>
              </w:rPr>
              <w:t xml:space="preserve">Potential loss </w:t>
            </w:r>
            <w:proofErr w:type="gramStart"/>
            <w:r>
              <w:rPr>
                <w:rFonts w:cs="Arial"/>
                <w:sz w:val="20"/>
                <w:szCs w:val="20"/>
              </w:rPr>
              <w:t xml:space="preserve">of </w:t>
            </w:r>
            <w:r w:rsidRPr="00FD46B5">
              <w:rPr>
                <w:rFonts w:cs="Arial"/>
                <w:sz w:val="20"/>
                <w:szCs w:val="20"/>
              </w:rPr>
              <w:t xml:space="preserve"> status</w:t>
            </w:r>
            <w:proofErr w:type="gramEnd"/>
            <w:r w:rsidRPr="00FD46B5">
              <w:rPr>
                <w:rFonts w:cs="Arial"/>
                <w:sz w:val="20"/>
                <w:szCs w:val="20"/>
              </w:rPr>
              <w:t xml:space="preserve"> of NON-GM</w:t>
            </w:r>
          </w:p>
          <w:p w14:paraId="253634F5" w14:textId="77777777" w:rsidR="000423D8" w:rsidRPr="00FD46B5" w:rsidRDefault="000423D8" w:rsidP="00396395">
            <w:pPr>
              <w:pStyle w:val="NoSpacing"/>
              <w:rPr>
                <w:rFonts w:cs="Arial"/>
                <w:sz w:val="20"/>
                <w:szCs w:val="20"/>
              </w:rPr>
            </w:pPr>
          </w:p>
        </w:tc>
        <w:tc>
          <w:tcPr>
            <w:tcW w:w="2117" w:type="dxa"/>
          </w:tcPr>
          <w:p w14:paraId="2B9A6AA7" w14:textId="77777777" w:rsidR="000423D8" w:rsidRPr="00FD46B5" w:rsidRDefault="000423D8" w:rsidP="00396395">
            <w:pPr>
              <w:pStyle w:val="NoSpacing"/>
              <w:rPr>
                <w:rFonts w:cs="Arial"/>
                <w:sz w:val="20"/>
                <w:szCs w:val="20"/>
              </w:rPr>
            </w:pPr>
            <w:r w:rsidRPr="00FD46B5">
              <w:rPr>
                <w:rFonts w:cs="Arial"/>
                <w:sz w:val="20"/>
                <w:szCs w:val="20"/>
              </w:rPr>
              <w:t xml:space="preserve">Letter on file from current contractor stating awareness of site’s </w:t>
            </w:r>
            <w:proofErr w:type="gramStart"/>
            <w:r w:rsidRPr="00FD46B5">
              <w:rPr>
                <w:rFonts w:cs="Arial"/>
                <w:sz w:val="20"/>
                <w:szCs w:val="20"/>
              </w:rPr>
              <w:t>NON-GM</w:t>
            </w:r>
            <w:proofErr w:type="gramEnd"/>
            <w:r w:rsidRPr="00FD46B5">
              <w:rPr>
                <w:rFonts w:cs="Arial"/>
                <w:sz w:val="20"/>
                <w:szCs w:val="20"/>
              </w:rPr>
              <w:t xml:space="preserve"> status and compliance to OFF Standard.</w:t>
            </w:r>
          </w:p>
          <w:p w14:paraId="5DFA65BA" w14:textId="77777777" w:rsidR="000423D8" w:rsidRPr="00FD46B5" w:rsidRDefault="000423D8" w:rsidP="00396395">
            <w:pPr>
              <w:pStyle w:val="NoSpacing"/>
              <w:rPr>
                <w:rFonts w:cs="Arial"/>
                <w:sz w:val="20"/>
                <w:szCs w:val="20"/>
              </w:rPr>
            </w:pPr>
          </w:p>
        </w:tc>
        <w:tc>
          <w:tcPr>
            <w:tcW w:w="2079" w:type="dxa"/>
          </w:tcPr>
          <w:p w14:paraId="6A1D8156" w14:textId="77777777" w:rsidR="000423D8" w:rsidRPr="00FD46B5" w:rsidRDefault="000423D8" w:rsidP="00396395">
            <w:pPr>
              <w:pStyle w:val="NoSpacing"/>
              <w:rPr>
                <w:rFonts w:cs="Arial"/>
                <w:sz w:val="20"/>
                <w:szCs w:val="20"/>
              </w:rPr>
            </w:pPr>
            <w:r w:rsidRPr="00FD46B5">
              <w:rPr>
                <w:rFonts w:cs="Arial"/>
                <w:sz w:val="20"/>
                <w:szCs w:val="20"/>
              </w:rPr>
              <w:t xml:space="preserve">Letter on file from current contractor stating awareness of site’s </w:t>
            </w:r>
            <w:proofErr w:type="gramStart"/>
            <w:r w:rsidRPr="00FD46B5">
              <w:rPr>
                <w:rFonts w:cs="Arial"/>
                <w:sz w:val="20"/>
                <w:szCs w:val="20"/>
              </w:rPr>
              <w:t>NON-GM</w:t>
            </w:r>
            <w:proofErr w:type="gramEnd"/>
            <w:r w:rsidRPr="00FD46B5">
              <w:rPr>
                <w:rFonts w:cs="Arial"/>
                <w:sz w:val="20"/>
                <w:szCs w:val="20"/>
              </w:rPr>
              <w:t xml:space="preserve"> status and compliance to OFF Standard.</w:t>
            </w:r>
          </w:p>
          <w:p w14:paraId="08F7A83F" w14:textId="77777777" w:rsidR="000423D8" w:rsidRPr="00FD46B5" w:rsidRDefault="000423D8" w:rsidP="00396395">
            <w:pPr>
              <w:rPr>
                <w:rFonts w:ascii="Arial" w:hAnsi="Arial" w:cs="Arial"/>
                <w:sz w:val="20"/>
                <w:szCs w:val="20"/>
              </w:rPr>
            </w:pPr>
          </w:p>
        </w:tc>
      </w:tr>
      <w:tr w:rsidR="000423D8" w:rsidRPr="00904C47" w14:paraId="1B47F9CC" w14:textId="77777777" w:rsidTr="00396395">
        <w:tc>
          <w:tcPr>
            <w:tcW w:w="1565" w:type="dxa"/>
            <w:vMerge/>
          </w:tcPr>
          <w:p w14:paraId="75A535B2" w14:textId="77777777" w:rsidR="000423D8" w:rsidRPr="00FD46B5" w:rsidRDefault="000423D8" w:rsidP="00396395">
            <w:pPr>
              <w:rPr>
                <w:rFonts w:ascii="Arial" w:hAnsi="Arial" w:cs="Arial"/>
                <w:sz w:val="20"/>
                <w:szCs w:val="20"/>
              </w:rPr>
            </w:pPr>
          </w:p>
        </w:tc>
        <w:tc>
          <w:tcPr>
            <w:tcW w:w="1728" w:type="dxa"/>
          </w:tcPr>
          <w:p w14:paraId="5E09DC55" w14:textId="77777777" w:rsidR="000423D8" w:rsidRPr="00FD46B5" w:rsidRDefault="000423D8" w:rsidP="00396395">
            <w:pPr>
              <w:pStyle w:val="NoSpacing"/>
              <w:rPr>
                <w:rFonts w:cs="Arial"/>
                <w:sz w:val="20"/>
                <w:szCs w:val="20"/>
              </w:rPr>
            </w:pPr>
            <w:r w:rsidRPr="00FD46B5">
              <w:rPr>
                <w:rFonts w:cs="Arial"/>
                <w:sz w:val="20"/>
                <w:szCs w:val="20"/>
              </w:rPr>
              <w:t>Cleaning chemicals</w:t>
            </w:r>
          </w:p>
        </w:tc>
        <w:tc>
          <w:tcPr>
            <w:tcW w:w="1756" w:type="dxa"/>
          </w:tcPr>
          <w:p w14:paraId="3B568DA8" w14:textId="77777777" w:rsidR="000423D8" w:rsidRPr="00FD46B5" w:rsidRDefault="000423D8" w:rsidP="00396395">
            <w:pPr>
              <w:pStyle w:val="NoSpacing"/>
              <w:rPr>
                <w:rFonts w:cs="Arial"/>
                <w:sz w:val="20"/>
                <w:szCs w:val="20"/>
              </w:rPr>
            </w:pPr>
            <w:r w:rsidRPr="00FD46B5">
              <w:rPr>
                <w:rFonts w:cs="Arial"/>
                <w:sz w:val="20"/>
                <w:szCs w:val="20"/>
              </w:rPr>
              <w:t xml:space="preserve">Product contact surfaces contaminated </w:t>
            </w:r>
            <w:r w:rsidRPr="00FD46B5">
              <w:rPr>
                <w:rFonts w:cs="Arial"/>
                <w:sz w:val="20"/>
                <w:szCs w:val="20"/>
              </w:rPr>
              <w:lastRenderedPageBreak/>
              <w:t xml:space="preserve">with cleaning chemical that has not been correctly rinsed down.  </w:t>
            </w:r>
            <w:proofErr w:type="gramStart"/>
            <w:r w:rsidRPr="00FD46B5">
              <w:rPr>
                <w:rFonts w:cs="Arial"/>
                <w:sz w:val="20"/>
                <w:szCs w:val="20"/>
              </w:rPr>
              <w:t>Also</w:t>
            </w:r>
            <w:proofErr w:type="gramEnd"/>
            <w:r w:rsidRPr="00FD46B5">
              <w:rPr>
                <w:rFonts w:cs="Arial"/>
                <w:sz w:val="20"/>
                <w:szCs w:val="20"/>
              </w:rPr>
              <w:t xml:space="preserve"> possible chemical contamination from non-secured chemicals.</w:t>
            </w:r>
          </w:p>
          <w:p w14:paraId="02854BA3" w14:textId="77777777" w:rsidR="000423D8" w:rsidRPr="00FD46B5" w:rsidRDefault="000423D8" w:rsidP="00396395">
            <w:pPr>
              <w:pStyle w:val="NoSpacing"/>
              <w:rPr>
                <w:rFonts w:cs="Arial"/>
                <w:sz w:val="20"/>
                <w:szCs w:val="20"/>
              </w:rPr>
            </w:pPr>
          </w:p>
        </w:tc>
        <w:tc>
          <w:tcPr>
            <w:tcW w:w="2117" w:type="dxa"/>
          </w:tcPr>
          <w:p w14:paraId="4EB36B61" w14:textId="77777777" w:rsidR="000423D8" w:rsidRPr="00FD46B5" w:rsidRDefault="000423D8" w:rsidP="00396395">
            <w:pPr>
              <w:rPr>
                <w:rFonts w:ascii="Arial" w:hAnsi="Arial" w:cs="Arial"/>
                <w:sz w:val="20"/>
                <w:szCs w:val="20"/>
              </w:rPr>
            </w:pPr>
          </w:p>
        </w:tc>
        <w:tc>
          <w:tcPr>
            <w:tcW w:w="2079" w:type="dxa"/>
          </w:tcPr>
          <w:p w14:paraId="542B46CD" w14:textId="77777777" w:rsidR="000423D8" w:rsidRPr="00FD46B5" w:rsidRDefault="000423D8" w:rsidP="00396395">
            <w:pPr>
              <w:rPr>
                <w:rFonts w:ascii="Arial" w:hAnsi="Arial" w:cs="Arial"/>
                <w:sz w:val="20"/>
                <w:szCs w:val="20"/>
              </w:rPr>
            </w:pPr>
          </w:p>
        </w:tc>
      </w:tr>
      <w:tr w:rsidR="000423D8" w:rsidRPr="00904C47" w14:paraId="480F9808" w14:textId="77777777" w:rsidTr="00396395">
        <w:tc>
          <w:tcPr>
            <w:tcW w:w="1565" w:type="dxa"/>
            <w:vMerge/>
          </w:tcPr>
          <w:p w14:paraId="3346B9FD" w14:textId="77777777" w:rsidR="000423D8" w:rsidRPr="00FD46B5" w:rsidRDefault="000423D8" w:rsidP="00396395">
            <w:pPr>
              <w:rPr>
                <w:rFonts w:ascii="Arial" w:hAnsi="Arial" w:cs="Arial"/>
                <w:sz w:val="20"/>
                <w:szCs w:val="20"/>
              </w:rPr>
            </w:pPr>
          </w:p>
        </w:tc>
        <w:tc>
          <w:tcPr>
            <w:tcW w:w="1728" w:type="dxa"/>
          </w:tcPr>
          <w:p w14:paraId="3B59DF33" w14:textId="77777777" w:rsidR="000423D8" w:rsidRPr="00FD46B5" w:rsidRDefault="000423D8" w:rsidP="00396395">
            <w:pPr>
              <w:pStyle w:val="NoSpacing"/>
              <w:rPr>
                <w:rFonts w:cs="Arial"/>
                <w:sz w:val="20"/>
                <w:szCs w:val="20"/>
              </w:rPr>
            </w:pPr>
            <w:r w:rsidRPr="00FD46B5">
              <w:rPr>
                <w:rFonts w:cs="Arial"/>
                <w:sz w:val="20"/>
                <w:szCs w:val="20"/>
              </w:rPr>
              <w:t>Sub-contractors</w:t>
            </w:r>
          </w:p>
        </w:tc>
        <w:tc>
          <w:tcPr>
            <w:tcW w:w="1756" w:type="dxa"/>
          </w:tcPr>
          <w:p w14:paraId="01D47B87" w14:textId="77777777" w:rsidR="000423D8" w:rsidRPr="00FD46B5" w:rsidRDefault="000423D8" w:rsidP="00396395">
            <w:pPr>
              <w:pStyle w:val="NoSpacing"/>
              <w:rPr>
                <w:rFonts w:cs="Arial"/>
                <w:sz w:val="20"/>
                <w:szCs w:val="20"/>
              </w:rPr>
            </w:pPr>
            <w:r w:rsidRPr="00FD46B5">
              <w:rPr>
                <w:rFonts w:cs="Arial"/>
                <w:sz w:val="20"/>
                <w:szCs w:val="20"/>
              </w:rPr>
              <w:t xml:space="preserve">Contractors might not know </w:t>
            </w:r>
            <w:proofErr w:type="gramStart"/>
            <w:r w:rsidRPr="00FD46B5">
              <w:rPr>
                <w:rFonts w:cs="Arial"/>
                <w:sz w:val="20"/>
                <w:szCs w:val="20"/>
              </w:rPr>
              <w:t>NON-GM</w:t>
            </w:r>
            <w:proofErr w:type="gramEnd"/>
            <w:r w:rsidRPr="00FD46B5">
              <w:rPr>
                <w:rFonts w:cs="Arial"/>
                <w:sz w:val="20"/>
                <w:szCs w:val="20"/>
              </w:rPr>
              <w:t xml:space="preserve"> provisions and therefore do something to invalidate product integrity.</w:t>
            </w:r>
          </w:p>
          <w:p w14:paraId="4F938EE8" w14:textId="77777777" w:rsidR="000423D8" w:rsidRPr="00FD46B5" w:rsidRDefault="000423D8" w:rsidP="00396395">
            <w:pPr>
              <w:pStyle w:val="NoSpacing"/>
              <w:rPr>
                <w:rFonts w:cs="Arial"/>
                <w:sz w:val="20"/>
                <w:szCs w:val="20"/>
              </w:rPr>
            </w:pPr>
          </w:p>
        </w:tc>
        <w:tc>
          <w:tcPr>
            <w:tcW w:w="2117" w:type="dxa"/>
          </w:tcPr>
          <w:p w14:paraId="6ADE4235" w14:textId="77777777" w:rsidR="000423D8" w:rsidRPr="00FD46B5" w:rsidRDefault="000423D8" w:rsidP="00396395">
            <w:pPr>
              <w:rPr>
                <w:rFonts w:ascii="Arial" w:hAnsi="Arial" w:cs="Arial"/>
                <w:sz w:val="20"/>
                <w:szCs w:val="20"/>
              </w:rPr>
            </w:pPr>
          </w:p>
        </w:tc>
        <w:tc>
          <w:tcPr>
            <w:tcW w:w="2079" w:type="dxa"/>
          </w:tcPr>
          <w:p w14:paraId="6B9ED99F" w14:textId="77777777" w:rsidR="000423D8" w:rsidRPr="00FD46B5" w:rsidRDefault="000423D8" w:rsidP="00396395">
            <w:pPr>
              <w:rPr>
                <w:rFonts w:ascii="Arial" w:hAnsi="Arial" w:cs="Arial"/>
                <w:sz w:val="20"/>
                <w:szCs w:val="20"/>
              </w:rPr>
            </w:pPr>
          </w:p>
        </w:tc>
      </w:tr>
      <w:tr w:rsidR="000423D8" w:rsidRPr="00904C47" w14:paraId="188C56A3" w14:textId="77777777" w:rsidTr="00396395">
        <w:tc>
          <w:tcPr>
            <w:tcW w:w="1565" w:type="dxa"/>
            <w:vMerge/>
          </w:tcPr>
          <w:p w14:paraId="19483AB5" w14:textId="77777777" w:rsidR="000423D8" w:rsidRPr="00FD46B5" w:rsidRDefault="000423D8" w:rsidP="00396395">
            <w:pPr>
              <w:rPr>
                <w:rFonts w:ascii="Arial" w:hAnsi="Arial" w:cs="Arial"/>
                <w:sz w:val="20"/>
                <w:szCs w:val="20"/>
              </w:rPr>
            </w:pPr>
          </w:p>
        </w:tc>
        <w:tc>
          <w:tcPr>
            <w:tcW w:w="1728" w:type="dxa"/>
          </w:tcPr>
          <w:p w14:paraId="0300F664" w14:textId="77777777" w:rsidR="000423D8" w:rsidRPr="00FD46B5" w:rsidRDefault="000423D8" w:rsidP="00396395">
            <w:pPr>
              <w:pStyle w:val="Footer"/>
              <w:rPr>
                <w:rFonts w:ascii="Arial" w:hAnsi="Arial" w:cs="Arial"/>
                <w:sz w:val="20"/>
                <w:szCs w:val="20"/>
              </w:rPr>
            </w:pPr>
            <w:r w:rsidRPr="00FD46B5">
              <w:rPr>
                <w:rFonts w:ascii="Arial" w:hAnsi="Arial" w:cs="Arial"/>
                <w:sz w:val="20"/>
                <w:szCs w:val="20"/>
              </w:rPr>
              <w:t>Temporary staff</w:t>
            </w:r>
          </w:p>
        </w:tc>
        <w:tc>
          <w:tcPr>
            <w:tcW w:w="1756" w:type="dxa"/>
          </w:tcPr>
          <w:p w14:paraId="56F91C7D" w14:textId="77777777" w:rsidR="000423D8" w:rsidRPr="00FD46B5" w:rsidRDefault="000423D8" w:rsidP="00396395">
            <w:pPr>
              <w:pStyle w:val="NoSpacing"/>
              <w:rPr>
                <w:rFonts w:cs="Arial"/>
                <w:sz w:val="20"/>
                <w:szCs w:val="20"/>
              </w:rPr>
            </w:pPr>
            <w:r w:rsidRPr="00FD46B5">
              <w:rPr>
                <w:rFonts w:cs="Arial"/>
                <w:sz w:val="20"/>
                <w:szCs w:val="20"/>
              </w:rPr>
              <w:t>Might not know the difference between NON-GM and GM products and why they need to be separated.</w:t>
            </w:r>
          </w:p>
          <w:p w14:paraId="2DC6D02A" w14:textId="77777777" w:rsidR="000423D8" w:rsidRPr="00FD46B5" w:rsidRDefault="000423D8" w:rsidP="00396395">
            <w:pPr>
              <w:pStyle w:val="NoSpacing"/>
              <w:rPr>
                <w:rFonts w:cs="Arial"/>
                <w:sz w:val="20"/>
                <w:szCs w:val="20"/>
              </w:rPr>
            </w:pPr>
          </w:p>
        </w:tc>
        <w:tc>
          <w:tcPr>
            <w:tcW w:w="2117" w:type="dxa"/>
          </w:tcPr>
          <w:p w14:paraId="3F2CA330" w14:textId="77777777" w:rsidR="000423D8" w:rsidRPr="00FD46B5" w:rsidRDefault="000423D8" w:rsidP="00396395">
            <w:pPr>
              <w:pStyle w:val="NoSpacing"/>
              <w:rPr>
                <w:rFonts w:cs="Arial"/>
                <w:sz w:val="20"/>
                <w:szCs w:val="20"/>
              </w:rPr>
            </w:pPr>
            <w:r w:rsidRPr="00FD46B5">
              <w:rPr>
                <w:rFonts w:cs="Arial"/>
                <w:sz w:val="20"/>
                <w:szCs w:val="20"/>
              </w:rPr>
              <w:t>Cleaning records</w:t>
            </w:r>
          </w:p>
        </w:tc>
        <w:tc>
          <w:tcPr>
            <w:tcW w:w="2079" w:type="dxa"/>
          </w:tcPr>
          <w:p w14:paraId="2E7D50AA" w14:textId="77777777" w:rsidR="000423D8" w:rsidRPr="00FD46B5" w:rsidRDefault="000423D8" w:rsidP="00396395">
            <w:pPr>
              <w:rPr>
                <w:rFonts w:ascii="Arial" w:hAnsi="Arial" w:cs="Arial"/>
                <w:sz w:val="20"/>
                <w:szCs w:val="20"/>
              </w:rPr>
            </w:pPr>
            <w:r w:rsidRPr="00FD46B5">
              <w:rPr>
                <w:rFonts w:ascii="Arial" w:hAnsi="Arial" w:cs="Arial"/>
                <w:sz w:val="20"/>
                <w:szCs w:val="20"/>
              </w:rPr>
              <w:t>Cleaning records</w:t>
            </w:r>
          </w:p>
        </w:tc>
      </w:tr>
      <w:tr w:rsidR="000423D8" w:rsidRPr="00904C47" w14:paraId="1FEC3778" w14:textId="77777777" w:rsidTr="00396395">
        <w:tc>
          <w:tcPr>
            <w:tcW w:w="1565" w:type="dxa"/>
            <w:vMerge/>
          </w:tcPr>
          <w:p w14:paraId="5AE46CA0" w14:textId="77777777" w:rsidR="000423D8" w:rsidRPr="00FD46B5" w:rsidRDefault="000423D8" w:rsidP="00396395">
            <w:pPr>
              <w:rPr>
                <w:rFonts w:ascii="Arial" w:hAnsi="Arial" w:cs="Arial"/>
                <w:sz w:val="20"/>
                <w:szCs w:val="20"/>
              </w:rPr>
            </w:pPr>
          </w:p>
        </w:tc>
        <w:tc>
          <w:tcPr>
            <w:tcW w:w="1728" w:type="dxa"/>
          </w:tcPr>
          <w:p w14:paraId="082825EC" w14:textId="77777777" w:rsidR="000423D8" w:rsidRPr="00FD46B5" w:rsidRDefault="000423D8" w:rsidP="00396395">
            <w:pPr>
              <w:pStyle w:val="NoSpacing"/>
              <w:rPr>
                <w:rFonts w:cs="Arial"/>
                <w:sz w:val="20"/>
                <w:szCs w:val="20"/>
              </w:rPr>
            </w:pPr>
          </w:p>
        </w:tc>
        <w:tc>
          <w:tcPr>
            <w:tcW w:w="1756" w:type="dxa"/>
          </w:tcPr>
          <w:p w14:paraId="07438283" w14:textId="77777777" w:rsidR="000423D8" w:rsidRPr="00FD46B5" w:rsidRDefault="000423D8" w:rsidP="00396395">
            <w:pPr>
              <w:pStyle w:val="NoSpacing"/>
              <w:rPr>
                <w:rFonts w:cs="Arial"/>
                <w:sz w:val="20"/>
                <w:szCs w:val="20"/>
              </w:rPr>
            </w:pPr>
          </w:p>
        </w:tc>
        <w:tc>
          <w:tcPr>
            <w:tcW w:w="2117" w:type="dxa"/>
          </w:tcPr>
          <w:p w14:paraId="43F2A2C6" w14:textId="77777777" w:rsidR="000423D8" w:rsidRPr="00FD46B5" w:rsidRDefault="000423D8" w:rsidP="00396395">
            <w:pPr>
              <w:rPr>
                <w:rFonts w:ascii="Arial" w:hAnsi="Arial" w:cs="Arial"/>
                <w:sz w:val="20"/>
                <w:szCs w:val="20"/>
              </w:rPr>
            </w:pPr>
          </w:p>
        </w:tc>
        <w:tc>
          <w:tcPr>
            <w:tcW w:w="2079" w:type="dxa"/>
          </w:tcPr>
          <w:p w14:paraId="4E5B4ED6" w14:textId="77777777" w:rsidR="000423D8" w:rsidRPr="00FD46B5" w:rsidRDefault="000423D8" w:rsidP="00396395">
            <w:pPr>
              <w:rPr>
                <w:rFonts w:ascii="Arial" w:hAnsi="Arial" w:cs="Arial"/>
                <w:sz w:val="20"/>
                <w:szCs w:val="20"/>
              </w:rPr>
            </w:pPr>
          </w:p>
        </w:tc>
      </w:tr>
    </w:tbl>
    <w:p w14:paraId="75CB5030" w14:textId="4418B443" w:rsidR="00B2698E" w:rsidRPr="008C15BB" w:rsidRDefault="00B2698E" w:rsidP="00786E45">
      <w:pPr>
        <w:pStyle w:val="BodyText"/>
        <w:jc w:val="both"/>
        <w:rPr>
          <w:rFonts w:ascii="Bookman Old Style" w:hAnsi="Bookman Old Style"/>
          <w:sz w:val="28"/>
          <w:szCs w:val="28"/>
          <w:highlight w:val="yellow"/>
        </w:rPr>
      </w:pPr>
    </w:p>
    <w:p w14:paraId="29886E8F" w14:textId="77777777" w:rsidR="00786E45" w:rsidRPr="00ED3544" w:rsidRDefault="00786E45" w:rsidP="00ED3544">
      <w:pPr>
        <w:jc w:val="both"/>
        <w:rPr>
          <w:rFonts w:ascii="Bookman Old Style" w:hAnsi="Bookman Old Style"/>
          <w:i/>
          <w:iCs/>
          <w:sz w:val="28"/>
          <w:szCs w:val="28"/>
        </w:rPr>
      </w:pPr>
    </w:p>
    <w:p w14:paraId="72062668" w14:textId="77777777" w:rsidR="00786E45" w:rsidRPr="00FE741D" w:rsidRDefault="00786E45" w:rsidP="00F77C10">
      <w:pPr>
        <w:pStyle w:val="ListParagraph"/>
        <w:numPr>
          <w:ilvl w:val="1"/>
          <w:numId w:val="19"/>
        </w:numPr>
        <w:tabs>
          <w:tab w:val="left" w:pos="1338"/>
        </w:tabs>
        <w:ind w:left="0" w:firstLine="0"/>
        <w:rPr>
          <w:rFonts w:ascii="Bookman Old Style" w:hAnsi="Bookman Old Style"/>
          <w:b/>
          <w:sz w:val="28"/>
          <w:szCs w:val="28"/>
        </w:rPr>
      </w:pPr>
      <w:bookmarkStart w:id="11" w:name="_bookmark23"/>
      <w:bookmarkStart w:id="12" w:name="7.5_Review"/>
      <w:bookmarkEnd w:id="11"/>
      <w:bookmarkEnd w:id="12"/>
      <w:r w:rsidRPr="00FE741D">
        <w:rPr>
          <w:rFonts w:ascii="Bookman Old Style" w:hAnsi="Bookman Old Style"/>
          <w:b/>
          <w:sz w:val="28"/>
          <w:szCs w:val="28"/>
        </w:rPr>
        <w:t>Review</w:t>
      </w:r>
    </w:p>
    <w:p w14:paraId="70FC6867" w14:textId="77777777" w:rsidR="00786E45" w:rsidRPr="00FE741D" w:rsidRDefault="00786E45" w:rsidP="00786E45">
      <w:pPr>
        <w:pStyle w:val="BodyText"/>
        <w:jc w:val="both"/>
        <w:rPr>
          <w:rFonts w:ascii="Bookman Old Style" w:hAnsi="Bookman Old Style"/>
          <w:b/>
          <w:sz w:val="28"/>
          <w:szCs w:val="28"/>
        </w:rPr>
      </w:pPr>
    </w:p>
    <w:p w14:paraId="1E3E24BE" w14:textId="77777777" w:rsidR="00786E45" w:rsidRPr="00FE741D" w:rsidRDefault="00A224ED" w:rsidP="00A224ED">
      <w:pPr>
        <w:pStyle w:val="ListParagraph"/>
        <w:tabs>
          <w:tab w:val="left" w:pos="1518"/>
        </w:tabs>
        <w:ind w:left="0" w:firstLine="0"/>
        <w:rPr>
          <w:rFonts w:ascii="Bookman Old Style" w:hAnsi="Bookman Old Style"/>
          <w:sz w:val="28"/>
          <w:szCs w:val="28"/>
        </w:rPr>
      </w:pPr>
      <w:r w:rsidRPr="00A224ED">
        <w:rPr>
          <w:rFonts w:ascii="Bookman Old Style" w:hAnsi="Bookman Old Style"/>
          <w:b/>
          <w:sz w:val="28"/>
          <w:szCs w:val="28"/>
        </w:rPr>
        <w:t>5.4.1</w:t>
      </w:r>
      <w:r>
        <w:rPr>
          <w:rFonts w:ascii="Bookman Old Style" w:hAnsi="Bookman Old Style"/>
          <w:bCs/>
          <w:sz w:val="28"/>
          <w:szCs w:val="28"/>
        </w:rPr>
        <w:t xml:space="preserve"> </w:t>
      </w:r>
      <w:r w:rsidR="00786E45" w:rsidRPr="00FE741D">
        <w:rPr>
          <w:rFonts w:ascii="Bookman Old Style" w:hAnsi="Bookman Old Style"/>
          <w:bCs/>
          <w:sz w:val="28"/>
          <w:szCs w:val="28"/>
        </w:rPr>
        <w:t>EKO-Guarantee</w:t>
      </w:r>
      <w:r w:rsidR="00786E45" w:rsidRPr="00FE741D">
        <w:rPr>
          <w:rFonts w:ascii="Bookman Old Style" w:hAnsi="Bookman Old Style"/>
          <w:sz w:val="28"/>
          <w:szCs w:val="28"/>
        </w:rPr>
        <w:t xml:space="preserve"> assigns at least one person to review all information and results related to the evaluation. The review shall be carried out by person(s) who have not been involved in the evaluation process.</w:t>
      </w:r>
    </w:p>
    <w:p w14:paraId="51144119" w14:textId="77777777" w:rsidR="00786E45" w:rsidRPr="00FE741D" w:rsidRDefault="00786E45" w:rsidP="00786E45">
      <w:pPr>
        <w:pStyle w:val="BodyText"/>
        <w:jc w:val="both"/>
        <w:rPr>
          <w:rFonts w:ascii="Bookman Old Style" w:hAnsi="Bookman Old Style"/>
          <w:sz w:val="28"/>
          <w:szCs w:val="28"/>
        </w:rPr>
      </w:pPr>
    </w:p>
    <w:p w14:paraId="11123F24" w14:textId="77777777" w:rsidR="00786E45" w:rsidRPr="00A224ED" w:rsidRDefault="00A224ED" w:rsidP="00A224ED">
      <w:pPr>
        <w:tabs>
          <w:tab w:val="left" w:pos="1518"/>
        </w:tabs>
        <w:rPr>
          <w:rFonts w:ascii="Bookman Old Style" w:hAnsi="Bookman Old Style"/>
          <w:sz w:val="28"/>
          <w:szCs w:val="28"/>
        </w:rPr>
      </w:pPr>
      <w:r w:rsidRPr="00A224ED">
        <w:rPr>
          <w:rFonts w:ascii="Bookman Old Style" w:hAnsi="Bookman Old Style"/>
          <w:b/>
          <w:bCs/>
          <w:sz w:val="28"/>
          <w:szCs w:val="28"/>
        </w:rPr>
        <w:t>5.4.2</w:t>
      </w:r>
      <w:r>
        <w:rPr>
          <w:rFonts w:ascii="Bookman Old Style" w:hAnsi="Bookman Old Style"/>
          <w:sz w:val="28"/>
          <w:szCs w:val="28"/>
        </w:rPr>
        <w:t xml:space="preserve"> </w:t>
      </w:r>
      <w:r w:rsidR="00786E45" w:rsidRPr="00A224ED">
        <w:rPr>
          <w:rFonts w:ascii="Bookman Old Style" w:hAnsi="Bookman Old Style"/>
          <w:sz w:val="28"/>
          <w:szCs w:val="28"/>
        </w:rPr>
        <w:t>Recommendations for a certification decision based on the review shall be documented, unless the review and the certification decision are completed concurrently by the same</w:t>
      </w:r>
      <w:r w:rsidR="00786E45" w:rsidRPr="00A224ED">
        <w:rPr>
          <w:rFonts w:ascii="Bookman Old Style" w:hAnsi="Bookman Old Style"/>
          <w:spacing w:val="-19"/>
          <w:sz w:val="28"/>
          <w:szCs w:val="28"/>
        </w:rPr>
        <w:t xml:space="preserve"> </w:t>
      </w:r>
      <w:r w:rsidR="00786E45" w:rsidRPr="00A224ED">
        <w:rPr>
          <w:rFonts w:ascii="Bookman Old Style" w:hAnsi="Bookman Old Style"/>
          <w:sz w:val="28"/>
          <w:szCs w:val="28"/>
        </w:rPr>
        <w:t>person.</w:t>
      </w:r>
    </w:p>
    <w:p w14:paraId="040D0081" w14:textId="77777777" w:rsidR="00786E45" w:rsidRPr="00FE741D" w:rsidRDefault="00786E45" w:rsidP="00F77C10">
      <w:pPr>
        <w:pStyle w:val="ListParagraph"/>
        <w:numPr>
          <w:ilvl w:val="1"/>
          <w:numId w:val="19"/>
        </w:numPr>
        <w:tabs>
          <w:tab w:val="left" w:pos="1338"/>
        </w:tabs>
        <w:ind w:left="0" w:firstLine="0"/>
        <w:rPr>
          <w:rFonts w:ascii="Bookman Old Style" w:hAnsi="Bookman Old Style"/>
          <w:b/>
          <w:sz w:val="28"/>
          <w:szCs w:val="28"/>
        </w:rPr>
      </w:pPr>
      <w:bookmarkStart w:id="13" w:name="_bookmark24"/>
      <w:bookmarkStart w:id="14" w:name="7.6_Certification_decision"/>
      <w:bookmarkEnd w:id="13"/>
      <w:bookmarkEnd w:id="14"/>
      <w:r w:rsidRPr="00FE741D">
        <w:rPr>
          <w:rFonts w:ascii="Bookman Old Style" w:hAnsi="Bookman Old Style"/>
          <w:b/>
          <w:sz w:val="28"/>
          <w:szCs w:val="28"/>
        </w:rPr>
        <w:t>Certification</w:t>
      </w:r>
      <w:r w:rsidRPr="00FE741D">
        <w:rPr>
          <w:rFonts w:ascii="Bookman Old Style" w:hAnsi="Bookman Old Style"/>
          <w:b/>
          <w:spacing w:val="-1"/>
          <w:sz w:val="28"/>
          <w:szCs w:val="28"/>
        </w:rPr>
        <w:t xml:space="preserve"> </w:t>
      </w:r>
      <w:r w:rsidRPr="00FE741D">
        <w:rPr>
          <w:rFonts w:ascii="Bookman Old Style" w:hAnsi="Bookman Old Style"/>
          <w:b/>
          <w:sz w:val="28"/>
          <w:szCs w:val="28"/>
        </w:rPr>
        <w:t>decision</w:t>
      </w:r>
    </w:p>
    <w:p w14:paraId="01D8FFBA" w14:textId="77777777" w:rsidR="00786E45" w:rsidRPr="00FE741D" w:rsidRDefault="00786E45" w:rsidP="00786E45">
      <w:pPr>
        <w:pStyle w:val="BodyText"/>
        <w:jc w:val="both"/>
        <w:rPr>
          <w:rFonts w:ascii="Bookman Old Style" w:hAnsi="Bookman Old Style"/>
          <w:b/>
          <w:sz w:val="28"/>
          <w:szCs w:val="28"/>
        </w:rPr>
      </w:pPr>
    </w:p>
    <w:p w14:paraId="7CD73225" w14:textId="77777777" w:rsidR="00786E45" w:rsidRPr="00A96358" w:rsidRDefault="00A96358" w:rsidP="00A96358">
      <w:pPr>
        <w:tabs>
          <w:tab w:val="left" w:pos="1518"/>
        </w:tabs>
        <w:rPr>
          <w:rFonts w:ascii="Bookman Old Style" w:hAnsi="Bookman Old Style"/>
          <w:sz w:val="28"/>
          <w:szCs w:val="28"/>
        </w:rPr>
      </w:pPr>
      <w:r w:rsidRPr="00A96358">
        <w:rPr>
          <w:rFonts w:ascii="Bookman Old Style" w:hAnsi="Bookman Old Style"/>
          <w:b/>
          <w:sz w:val="28"/>
          <w:szCs w:val="28"/>
        </w:rPr>
        <w:lastRenderedPageBreak/>
        <w:t>5.5.1</w:t>
      </w:r>
      <w:r>
        <w:rPr>
          <w:rFonts w:ascii="Bookman Old Style" w:hAnsi="Bookman Old Style"/>
          <w:bCs/>
          <w:sz w:val="28"/>
          <w:szCs w:val="28"/>
        </w:rPr>
        <w:t xml:space="preserve"> </w:t>
      </w:r>
      <w:r w:rsidR="00786E45" w:rsidRPr="00A96358">
        <w:rPr>
          <w:rFonts w:ascii="Bookman Old Style" w:hAnsi="Bookman Old Style"/>
          <w:bCs/>
          <w:sz w:val="28"/>
          <w:szCs w:val="28"/>
        </w:rPr>
        <w:t>EKO-Guarantee</w:t>
      </w:r>
      <w:r w:rsidR="00786E45" w:rsidRPr="00A96358">
        <w:rPr>
          <w:rFonts w:ascii="Bookman Old Style" w:hAnsi="Bookman Old Style"/>
          <w:sz w:val="28"/>
          <w:szCs w:val="28"/>
        </w:rPr>
        <w:t xml:space="preserve"> shall be responsible for, and shall retain authority for, its decisions relating to certification.</w:t>
      </w:r>
    </w:p>
    <w:p w14:paraId="66ABC2C2" w14:textId="77777777" w:rsidR="00786E45" w:rsidRPr="00DB2CB5" w:rsidRDefault="00DB2CB5" w:rsidP="00DB2CB5">
      <w:pPr>
        <w:tabs>
          <w:tab w:val="left" w:pos="1518"/>
        </w:tabs>
        <w:rPr>
          <w:rFonts w:ascii="Bookman Old Style" w:hAnsi="Bookman Old Style"/>
          <w:sz w:val="28"/>
          <w:szCs w:val="28"/>
        </w:rPr>
      </w:pPr>
      <w:r w:rsidRPr="00DB2CB5">
        <w:rPr>
          <w:rFonts w:ascii="Bookman Old Style" w:hAnsi="Bookman Old Style"/>
          <w:b/>
          <w:sz w:val="28"/>
          <w:szCs w:val="28"/>
        </w:rPr>
        <w:t>5.5.2</w:t>
      </w:r>
      <w:r>
        <w:rPr>
          <w:rFonts w:ascii="Bookman Old Style" w:hAnsi="Bookman Old Style"/>
          <w:bCs/>
          <w:sz w:val="28"/>
          <w:szCs w:val="28"/>
        </w:rPr>
        <w:t xml:space="preserve"> </w:t>
      </w:r>
      <w:r w:rsidR="00786E45" w:rsidRPr="00DB2CB5">
        <w:rPr>
          <w:rFonts w:ascii="Bookman Old Style" w:hAnsi="Bookman Old Style"/>
          <w:bCs/>
          <w:sz w:val="28"/>
          <w:szCs w:val="28"/>
        </w:rPr>
        <w:t>EKO-Guarantee</w:t>
      </w:r>
      <w:r w:rsidR="00786E45" w:rsidRPr="00DB2CB5">
        <w:rPr>
          <w:rFonts w:ascii="Bookman Old Style" w:hAnsi="Bookman Old Style"/>
          <w:sz w:val="28"/>
          <w:szCs w:val="28"/>
        </w:rPr>
        <w:t xml:space="preserve"> assigns at least one person to make the certification decision based on all information related to the evaluation, its review, and any other relevant information. The certification decision shall be carried out by a person or group of persons </w:t>
      </w:r>
      <w:r>
        <w:rPr>
          <w:rFonts w:ascii="Bookman Old Style" w:hAnsi="Bookman Old Style"/>
          <w:sz w:val="28"/>
          <w:szCs w:val="28"/>
        </w:rPr>
        <w:t>(</w:t>
      </w:r>
      <w:proofErr w:type="gramStart"/>
      <w:r w:rsidR="00786E45" w:rsidRPr="00DB2CB5">
        <w:rPr>
          <w:rFonts w:ascii="Bookman Old Style" w:hAnsi="Bookman Old Style"/>
          <w:sz w:val="28"/>
          <w:szCs w:val="28"/>
        </w:rPr>
        <w:t>e.g.</w:t>
      </w:r>
      <w:proofErr w:type="gramEnd"/>
      <w:r w:rsidR="00786E45" w:rsidRPr="00DB2CB5">
        <w:rPr>
          <w:rFonts w:ascii="Bookman Old Style" w:hAnsi="Bookman Old Style"/>
          <w:sz w:val="28"/>
          <w:szCs w:val="28"/>
        </w:rPr>
        <w:t xml:space="preserve"> a committee</w:t>
      </w:r>
      <w:r>
        <w:rPr>
          <w:rFonts w:ascii="Bookman Old Style" w:hAnsi="Bookman Old Style"/>
          <w:sz w:val="28"/>
          <w:szCs w:val="28"/>
        </w:rPr>
        <w:t>)</w:t>
      </w:r>
      <w:r w:rsidR="00786E45" w:rsidRPr="00DB2CB5">
        <w:rPr>
          <w:rFonts w:ascii="Bookman Old Style" w:hAnsi="Bookman Old Style"/>
          <w:sz w:val="28"/>
          <w:szCs w:val="28"/>
        </w:rPr>
        <w:t xml:space="preserve"> that has not been involved in the process for evaluation.</w:t>
      </w:r>
    </w:p>
    <w:p w14:paraId="665B6D0F" w14:textId="77777777" w:rsidR="00786E45" w:rsidRPr="006C15F7" w:rsidRDefault="00DB2CB5" w:rsidP="006C15F7">
      <w:pPr>
        <w:tabs>
          <w:tab w:val="left" w:pos="1518"/>
        </w:tabs>
        <w:rPr>
          <w:rFonts w:ascii="Bookman Old Style" w:hAnsi="Bookman Old Style"/>
          <w:sz w:val="28"/>
          <w:szCs w:val="28"/>
        </w:rPr>
      </w:pPr>
      <w:r w:rsidRPr="00DB2CB5">
        <w:rPr>
          <w:rFonts w:ascii="Bookman Old Style" w:hAnsi="Bookman Old Style"/>
          <w:b/>
          <w:bCs/>
          <w:sz w:val="28"/>
          <w:szCs w:val="28"/>
        </w:rPr>
        <w:t>5.5.3</w:t>
      </w:r>
      <w:r>
        <w:rPr>
          <w:rFonts w:ascii="Bookman Old Style" w:hAnsi="Bookman Old Style"/>
          <w:sz w:val="28"/>
          <w:szCs w:val="28"/>
        </w:rPr>
        <w:t xml:space="preserve"> </w:t>
      </w:r>
      <w:r w:rsidR="00786E45" w:rsidRPr="00DB2CB5">
        <w:rPr>
          <w:rFonts w:ascii="Bookman Old Style" w:hAnsi="Bookman Old Style"/>
          <w:sz w:val="28"/>
          <w:szCs w:val="28"/>
        </w:rPr>
        <w:t xml:space="preserve">The person(s) </w:t>
      </w:r>
      <w:r>
        <w:rPr>
          <w:rFonts w:ascii="Bookman Old Style" w:hAnsi="Bookman Old Style"/>
          <w:sz w:val="28"/>
          <w:szCs w:val="28"/>
        </w:rPr>
        <w:t>(</w:t>
      </w:r>
      <w:r w:rsidR="00786E45" w:rsidRPr="00DB2CB5">
        <w:rPr>
          <w:rFonts w:ascii="Bookman Old Style" w:hAnsi="Bookman Old Style"/>
          <w:sz w:val="28"/>
          <w:szCs w:val="28"/>
        </w:rPr>
        <w:t>excluding members of committees</w:t>
      </w:r>
      <w:r>
        <w:rPr>
          <w:rFonts w:ascii="Bookman Old Style" w:hAnsi="Bookman Old Style"/>
          <w:sz w:val="28"/>
          <w:szCs w:val="28"/>
        </w:rPr>
        <w:t>)</w:t>
      </w:r>
      <w:r w:rsidR="00786E45" w:rsidRPr="00DB2CB5">
        <w:rPr>
          <w:rFonts w:ascii="Bookman Old Style" w:hAnsi="Bookman Old Style"/>
          <w:sz w:val="28"/>
          <w:szCs w:val="28"/>
        </w:rPr>
        <w:t xml:space="preserve"> assigned by </w:t>
      </w:r>
      <w:r w:rsidR="00786E45" w:rsidRPr="00DB2CB5">
        <w:rPr>
          <w:rFonts w:ascii="Bookman Old Style" w:hAnsi="Bookman Old Style"/>
          <w:bCs/>
          <w:sz w:val="28"/>
          <w:szCs w:val="28"/>
        </w:rPr>
        <w:t>EKO-Guarantee</w:t>
      </w:r>
      <w:r w:rsidR="00786E45" w:rsidRPr="00DB2CB5">
        <w:rPr>
          <w:rFonts w:ascii="Bookman Old Style" w:hAnsi="Bookman Old Style"/>
          <w:sz w:val="28"/>
          <w:szCs w:val="28"/>
        </w:rPr>
        <w:t xml:space="preserve"> to make a certification decision shall be employed by, or shall be under contract </w:t>
      </w:r>
      <w:r w:rsidR="00786E45" w:rsidRPr="006C15F7">
        <w:rPr>
          <w:rFonts w:ascii="Bookman Old Style" w:hAnsi="Bookman Old Style"/>
          <w:sz w:val="28"/>
          <w:szCs w:val="28"/>
          <w:highlight w:val="lightGray"/>
        </w:rPr>
        <w:t>with</w:t>
      </w:r>
      <w:r w:rsidR="006C15F7" w:rsidRPr="006C15F7">
        <w:rPr>
          <w:rFonts w:ascii="Bookman Old Style" w:hAnsi="Bookman Old Style"/>
          <w:sz w:val="28"/>
          <w:szCs w:val="28"/>
          <w:highlight w:val="lightGray"/>
        </w:rPr>
        <w:t xml:space="preserve"> Eko Guarantee Pvt. Ltd only.</w:t>
      </w:r>
    </w:p>
    <w:p w14:paraId="5C73B775" w14:textId="77777777" w:rsidR="00D8600E" w:rsidRPr="00D8600E" w:rsidRDefault="00D8600E" w:rsidP="00D8600E">
      <w:pPr>
        <w:pStyle w:val="ListParagraph"/>
        <w:tabs>
          <w:tab w:val="left" w:pos="1197"/>
        </w:tabs>
        <w:ind w:left="720" w:firstLine="0"/>
        <w:rPr>
          <w:rFonts w:ascii="Bookman Old Style" w:hAnsi="Bookman Old Style"/>
          <w:sz w:val="28"/>
          <w:szCs w:val="28"/>
        </w:rPr>
      </w:pPr>
    </w:p>
    <w:p w14:paraId="5E51E9A1" w14:textId="77777777" w:rsidR="00786E45" w:rsidRPr="00FE741D" w:rsidRDefault="00D8600E" w:rsidP="004547FD">
      <w:pPr>
        <w:pStyle w:val="ListParagraph"/>
        <w:tabs>
          <w:tab w:val="left" w:pos="1518"/>
        </w:tabs>
        <w:ind w:left="0" w:firstLine="0"/>
        <w:rPr>
          <w:rFonts w:ascii="Bookman Old Style" w:hAnsi="Bookman Old Style"/>
          <w:sz w:val="28"/>
          <w:szCs w:val="28"/>
        </w:rPr>
      </w:pPr>
      <w:r w:rsidRPr="00D8600E">
        <w:rPr>
          <w:rFonts w:ascii="Bookman Old Style" w:hAnsi="Bookman Old Style"/>
          <w:b/>
          <w:bCs/>
          <w:sz w:val="28"/>
          <w:szCs w:val="28"/>
        </w:rPr>
        <w:t>5.5.4</w:t>
      </w:r>
      <w:r>
        <w:rPr>
          <w:rFonts w:ascii="Bookman Old Style" w:hAnsi="Bookman Old Style"/>
          <w:sz w:val="28"/>
          <w:szCs w:val="28"/>
        </w:rPr>
        <w:t xml:space="preserve"> </w:t>
      </w:r>
      <w:r w:rsidR="00B74D6C">
        <w:rPr>
          <w:rFonts w:ascii="Bookman Old Style" w:hAnsi="Bookman Old Style"/>
          <w:bCs/>
          <w:sz w:val="28"/>
          <w:szCs w:val="28"/>
        </w:rPr>
        <w:t>There is no separate legal entity under Eko Guarantee Organisational control.</w:t>
      </w:r>
    </w:p>
    <w:p w14:paraId="077CB56F" w14:textId="77777777" w:rsidR="00786E45" w:rsidRPr="00FE741D" w:rsidRDefault="00786E45" w:rsidP="00786E45">
      <w:pPr>
        <w:pStyle w:val="BodyText"/>
        <w:jc w:val="both"/>
        <w:rPr>
          <w:rFonts w:ascii="Bookman Old Style" w:hAnsi="Bookman Old Style"/>
          <w:sz w:val="28"/>
          <w:szCs w:val="28"/>
        </w:rPr>
      </w:pPr>
    </w:p>
    <w:p w14:paraId="56492509" w14:textId="77777777" w:rsidR="00786E45" w:rsidRPr="00FE741D" w:rsidRDefault="004547FD" w:rsidP="004547FD">
      <w:pPr>
        <w:pStyle w:val="ListParagraph"/>
        <w:tabs>
          <w:tab w:val="left" w:pos="837"/>
        </w:tabs>
        <w:ind w:left="0" w:firstLine="0"/>
        <w:rPr>
          <w:rFonts w:ascii="Bookman Old Style" w:hAnsi="Bookman Old Style"/>
          <w:sz w:val="28"/>
          <w:szCs w:val="28"/>
        </w:rPr>
      </w:pPr>
      <w:r w:rsidRPr="004547FD">
        <w:rPr>
          <w:rFonts w:ascii="Bookman Old Style" w:hAnsi="Bookman Old Style"/>
          <w:b/>
          <w:bCs/>
          <w:sz w:val="28"/>
          <w:szCs w:val="28"/>
        </w:rPr>
        <w:t>5.5.5</w:t>
      </w:r>
      <w:r>
        <w:rPr>
          <w:rFonts w:ascii="Bookman Old Style" w:hAnsi="Bookman Old Style"/>
          <w:sz w:val="28"/>
          <w:szCs w:val="28"/>
        </w:rPr>
        <w:t xml:space="preserve"> </w:t>
      </w:r>
      <w:r w:rsidR="00786E45" w:rsidRPr="00FE741D">
        <w:rPr>
          <w:rFonts w:ascii="Bookman Old Style" w:hAnsi="Bookman Old Style"/>
          <w:sz w:val="28"/>
          <w:szCs w:val="28"/>
        </w:rPr>
        <w:t>The persons employed by, or under contract with</w:t>
      </w:r>
      <w:r w:rsidR="00B74D6C">
        <w:rPr>
          <w:rFonts w:ascii="Bookman Old Style" w:hAnsi="Bookman Old Style"/>
          <w:sz w:val="28"/>
          <w:szCs w:val="28"/>
        </w:rPr>
        <w:t xml:space="preserve"> EKO Guarantee</w:t>
      </w:r>
      <w:r w:rsidR="00786E45" w:rsidRPr="00FE741D">
        <w:rPr>
          <w:rFonts w:ascii="Bookman Old Style" w:hAnsi="Bookman Old Style"/>
          <w:sz w:val="28"/>
          <w:szCs w:val="28"/>
        </w:rPr>
        <w:t xml:space="preserve">, shall </w:t>
      </w:r>
      <w:r w:rsidRPr="00FE741D">
        <w:rPr>
          <w:rFonts w:ascii="Bookman Old Style" w:hAnsi="Bookman Old Style"/>
          <w:sz w:val="28"/>
          <w:szCs w:val="28"/>
        </w:rPr>
        <w:t>fulfill</w:t>
      </w:r>
      <w:r w:rsidR="00B74D6C">
        <w:rPr>
          <w:rFonts w:ascii="Bookman Old Style" w:hAnsi="Bookman Old Style"/>
          <w:sz w:val="28"/>
          <w:szCs w:val="28"/>
        </w:rPr>
        <w:t xml:space="preserve"> </w:t>
      </w:r>
      <w:proofErr w:type="gramStart"/>
      <w:r w:rsidR="00B74D6C">
        <w:rPr>
          <w:rFonts w:ascii="Bookman Old Style" w:hAnsi="Bookman Old Style"/>
          <w:sz w:val="28"/>
          <w:szCs w:val="28"/>
        </w:rPr>
        <w:t xml:space="preserve">the </w:t>
      </w:r>
      <w:r w:rsidR="00786E45" w:rsidRPr="00FE741D">
        <w:rPr>
          <w:rFonts w:ascii="Bookman Old Style" w:hAnsi="Bookman Old Style"/>
          <w:sz w:val="28"/>
          <w:szCs w:val="28"/>
        </w:rPr>
        <w:t xml:space="preserve"> requirements</w:t>
      </w:r>
      <w:proofErr w:type="gramEnd"/>
      <w:r w:rsidR="00786E45" w:rsidRPr="00FE741D">
        <w:rPr>
          <w:rFonts w:ascii="Bookman Old Style" w:hAnsi="Bookman Old Style"/>
          <w:sz w:val="28"/>
          <w:szCs w:val="28"/>
        </w:rPr>
        <w:t xml:space="preserve"> of </w:t>
      </w:r>
      <w:r>
        <w:rPr>
          <w:rFonts w:ascii="Bookman Old Style" w:hAnsi="Bookman Old Style"/>
          <w:sz w:val="28"/>
          <w:szCs w:val="28"/>
        </w:rPr>
        <w:t xml:space="preserve">ISO/IEC 17065: 2012 </w:t>
      </w:r>
    </w:p>
    <w:p w14:paraId="4F1EAF92" w14:textId="77777777" w:rsidR="00786E45" w:rsidRPr="00FE741D" w:rsidRDefault="00786E45" w:rsidP="00786E45">
      <w:pPr>
        <w:pStyle w:val="BodyText"/>
        <w:jc w:val="both"/>
        <w:rPr>
          <w:rFonts w:ascii="Bookman Old Style" w:hAnsi="Bookman Old Style"/>
          <w:sz w:val="28"/>
          <w:szCs w:val="28"/>
        </w:rPr>
      </w:pPr>
    </w:p>
    <w:p w14:paraId="6742640E" w14:textId="77777777" w:rsidR="00786E45" w:rsidRPr="00FE741D" w:rsidRDefault="004547FD" w:rsidP="00F77C10">
      <w:pPr>
        <w:pStyle w:val="ListParagraph"/>
        <w:numPr>
          <w:ilvl w:val="2"/>
          <w:numId w:val="19"/>
        </w:numPr>
        <w:tabs>
          <w:tab w:val="left" w:pos="837"/>
        </w:tabs>
        <w:ind w:left="0" w:firstLine="0"/>
        <w:rPr>
          <w:rFonts w:ascii="Bookman Old Style" w:hAnsi="Bookman Old Style"/>
          <w:sz w:val="28"/>
          <w:szCs w:val="28"/>
        </w:rPr>
      </w:pPr>
      <w:r w:rsidRPr="00DB2CB5">
        <w:rPr>
          <w:rFonts w:ascii="Bookman Old Style" w:hAnsi="Bookman Old Style"/>
          <w:bCs/>
          <w:sz w:val="28"/>
          <w:szCs w:val="28"/>
        </w:rPr>
        <w:t>EKO-Guarantee</w:t>
      </w:r>
      <w:r w:rsidRPr="00DB2CB5">
        <w:rPr>
          <w:rFonts w:ascii="Bookman Old Style" w:hAnsi="Bookman Old Style"/>
          <w:sz w:val="28"/>
          <w:szCs w:val="28"/>
        </w:rPr>
        <w:t xml:space="preserve"> </w:t>
      </w:r>
      <w:r w:rsidR="00786E45" w:rsidRPr="00FE741D">
        <w:rPr>
          <w:rFonts w:ascii="Bookman Old Style" w:hAnsi="Bookman Old Style"/>
          <w:sz w:val="28"/>
          <w:szCs w:val="28"/>
        </w:rPr>
        <w:t>shall notify the client of a decision not to grant certification, and shall identify the reasons for the</w:t>
      </w:r>
      <w:r w:rsidR="00786E45" w:rsidRPr="00FE741D">
        <w:rPr>
          <w:rFonts w:ascii="Bookman Old Style" w:hAnsi="Bookman Old Style"/>
          <w:spacing w:val="-4"/>
          <w:sz w:val="28"/>
          <w:szCs w:val="28"/>
        </w:rPr>
        <w:t xml:space="preserve"> </w:t>
      </w:r>
      <w:r w:rsidR="00786E45" w:rsidRPr="00FE741D">
        <w:rPr>
          <w:rFonts w:ascii="Bookman Old Style" w:hAnsi="Bookman Old Style"/>
          <w:sz w:val="28"/>
          <w:szCs w:val="28"/>
        </w:rPr>
        <w:t>decision.</w:t>
      </w:r>
    </w:p>
    <w:p w14:paraId="79055C20" w14:textId="77777777" w:rsidR="00786E45" w:rsidRPr="00FE741D" w:rsidRDefault="00786E45" w:rsidP="00786E45">
      <w:pPr>
        <w:pStyle w:val="BodyText"/>
        <w:jc w:val="both"/>
        <w:rPr>
          <w:rFonts w:ascii="Bookman Old Style" w:hAnsi="Bookman Old Style"/>
          <w:sz w:val="28"/>
          <w:szCs w:val="28"/>
        </w:rPr>
      </w:pPr>
    </w:p>
    <w:p w14:paraId="5DAC3F2B" w14:textId="520E2543" w:rsidR="00786E45" w:rsidRDefault="00786E45" w:rsidP="00786E45">
      <w:pPr>
        <w:jc w:val="both"/>
        <w:rPr>
          <w:rFonts w:ascii="Bookman Old Style" w:hAnsi="Bookman Old Style"/>
          <w:i/>
          <w:iCs/>
          <w:sz w:val="28"/>
          <w:szCs w:val="28"/>
        </w:rPr>
      </w:pPr>
      <w:r w:rsidRPr="004547FD">
        <w:rPr>
          <w:rFonts w:ascii="Bookman Old Style" w:hAnsi="Bookman Old Style"/>
          <w:i/>
          <w:iCs/>
          <w:sz w:val="28"/>
          <w:szCs w:val="28"/>
        </w:rPr>
        <w:t>NOTE If the client expresses interest in continuing the certification process</w:t>
      </w:r>
      <w:r w:rsidR="004547FD" w:rsidRPr="004547FD">
        <w:rPr>
          <w:rFonts w:ascii="Bookman Old Style" w:hAnsi="Bookman Old Style"/>
          <w:i/>
          <w:iCs/>
          <w:sz w:val="28"/>
          <w:szCs w:val="28"/>
        </w:rPr>
        <w:t xml:space="preserve">, </w:t>
      </w:r>
      <w:r w:rsidR="004547FD" w:rsidRPr="00DB2CB5">
        <w:rPr>
          <w:rFonts w:ascii="Bookman Old Style" w:hAnsi="Bookman Old Style"/>
          <w:bCs/>
          <w:sz w:val="28"/>
          <w:szCs w:val="28"/>
        </w:rPr>
        <w:t>EKO-Guarantee</w:t>
      </w:r>
      <w:r w:rsidR="004547FD" w:rsidRPr="00DB2CB5">
        <w:rPr>
          <w:rFonts w:ascii="Bookman Old Style" w:hAnsi="Bookman Old Style"/>
          <w:sz w:val="28"/>
          <w:szCs w:val="28"/>
        </w:rPr>
        <w:t xml:space="preserve"> </w:t>
      </w:r>
      <w:r w:rsidRPr="004547FD">
        <w:rPr>
          <w:rFonts w:ascii="Bookman Old Style" w:hAnsi="Bookman Old Style"/>
          <w:i/>
          <w:iCs/>
          <w:sz w:val="28"/>
          <w:szCs w:val="28"/>
        </w:rPr>
        <w:t xml:space="preserve">can resume </w:t>
      </w:r>
      <w:proofErr w:type="gramStart"/>
      <w:r w:rsidRPr="004547FD">
        <w:rPr>
          <w:rFonts w:ascii="Bookman Old Style" w:hAnsi="Bookman Old Style"/>
          <w:i/>
          <w:iCs/>
          <w:sz w:val="28"/>
          <w:szCs w:val="28"/>
        </w:rPr>
        <w:t>the  process</w:t>
      </w:r>
      <w:proofErr w:type="gramEnd"/>
      <w:r w:rsidRPr="004547FD">
        <w:rPr>
          <w:rFonts w:ascii="Bookman Old Style" w:hAnsi="Bookman Old Style"/>
          <w:i/>
          <w:iCs/>
          <w:sz w:val="28"/>
          <w:szCs w:val="28"/>
        </w:rPr>
        <w:t xml:space="preserve"> for evaluation</w:t>
      </w:r>
      <w:r w:rsidR="004547FD">
        <w:rPr>
          <w:rFonts w:ascii="Bookman Old Style" w:hAnsi="Bookman Old Style"/>
          <w:i/>
          <w:iCs/>
          <w:sz w:val="28"/>
          <w:szCs w:val="28"/>
        </w:rPr>
        <w:t xml:space="preserve">. </w:t>
      </w:r>
    </w:p>
    <w:p w14:paraId="03B861EC" w14:textId="654FE1F7" w:rsidR="00C66F1D" w:rsidRDefault="00C66F1D" w:rsidP="00786E45">
      <w:pPr>
        <w:jc w:val="both"/>
        <w:rPr>
          <w:rFonts w:ascii="Bookman Old Style" w:hAnsi="Bookman Old Style"/>
          <w:sz w:val="28"/>
          <w:szCs w:val="28"/>
        </w:rPr>
      </w:pPr>
      <w:proofErr w:type="gramStart"/>
      <w:r w:rsidRPr="00D50DF9">
        <w:rPr>
          <w:rFonts w:ascii="Bookman Old Style" w:hAnsi="Bookman Old Style"/>
          <w:b/>
          <w:bCs/>
          <w:i/>
          <w:iCs/>
          <w:sz w:val="28"/>
          <w:szCs w:val="28"/>
          <w:highlight w:val="green"/>
        </w:rPr>
        <w:t xml:space="preserve">5.5.7  </w:t>
      </w:r>
      <w:r w:rsidRPr="00D50DF9">
        <w:rPr>
          <w:rFonts w:ascii="Bookman Old Style" w:hAnsi="Bookman Old Style"/>
          <w:sz w:val="28"/>
          <w:szCs w:val="28"/>
          <w:highlight w:val="green"/>
        </w:rPr>
        <w:t>Major</w:t>
      </w:r>
      <w:proofErr w:type="gramEnd"/>
      <w:r w:rsidRPr="00D50DF9">
        <w:rPr>
          <w:rFonts w:ascii="Bookman Old Style" w:hAnsi="Bookman Old Style"/>
          <w:sz w:val="28"/>
          <w:szCs w:val="28"/>
          <w:highlight w:val="green"/>
        </w:rPr>
        <w:t xml:space="preserve"> Non Conformity and Minor Non Conformity</w:t>
      </w:r>
      <w:r w:rsidR="00D50DF9" w:rsidRPr="00D50DF9">
        <w:rPr>
          <w:rFonts w:ascii="Bookman Old Style" w:hAnsi="Bookman Old Style"/>
          <w:sz w:val="28"/>
          <w:szCs w:val="28"/>
          <w:highlight w:val="green"/>
        </w:rPr>
        <w:t>: Eligilibity of granting a Certificate  shall be dependent on Major non conformity or Minor non conformity established during the inspection and document review. In case of major non conformity, re-inspection and evidence needs to be evaluated before the action taken against such non conformity is accepted by Eko guarantee</w:t>
      </w:r>
      <w:r w:rsidR="00D50DF9">
        <w:rPr>
          <w:rFonts w:ascii="Bookman Old Style" w:hAnsi="Bookman Old Style"/>
          <w:sz w:val="28"/>
          <w:szCs w:val="28"/>
        </w:rPr>
        <w:t xml:space="preserve">.  </w:t>
      </w:r>
      <w:r w:rsidR="00D50DF9" w:rsidRPr="00157F10">
        <w:rPr>
          <w:rFonts w:ascii="Bookman Old Style" w:hAnsi="Bookman Old Style"/>
          <w:sz w:val="28"/>
          <w:szCs w:val="28"/>
          <w:highlight w:val="green"/>
        </w:rPr>
        <w:t>Refer to the document Sanction Catalogue</w:t>
      </w:r>
      <w:r w:rsidR="00C2135F" w:rsidRPr="00157F10">
        <w:rPr>
          <w:rFonts w:ascii="Bookman Old Style" w:hAnsi="Bookman Old Style"/>
          <w:sz w:val="28"/>
          <w:szCs w:val="28"/>
          <w:highlight w:val="green"/>
        </w:rPr>
        <w:t xml:space="preserve"> Level Issue 1 for Major and Minor Non Conformities </w:t>
      </w:r>
      <w:proofErr w:type="gramStart"/>
      <w:r w:rsidR="00C2135F" w:rsidRPr="00157F10">
        <w:rPr>
          <w:rFonts w:ascii="Bookman Old Style" w:hAnsi="Bookman Old Style"/>
          <w:sz w:val="28"/>
          <w:szCs w:val="28"/>
          <w:highlight w:val="green"/>
        </w:rPr>
        <w:t>( EGSCL</w:t>
      </w:r>
      <w:proofErr w:type="gramEnd"/>
      <w:r w:rsidR="00C2135F" w:rsidRPr="00157F10">
        <w:rPr>
          <w:rFonts w:ascii="Bookman Old Style" w:hAnsi="Bookman Old Style"/>
          <w:sz w:val="28"/>
          <w:szCs w:val="28"/>
          <w:highlight w:val="green"/>
        </w:rPr>
        <w:t>, Issue 1)</w:t>
      </w:r>
    </w:p>
    <w:p w14:paraId="34004517" w14:textId="77777777" w:rsidR="00786E45" w:rsidRPr="00FE741D" w:rsidRDefault="00786E45" w:rsidP="00F77C10">
      <w:pPr>
        <w:pStyle w:val="ListParagraph"/>
        <w:numPr>
          <w:ilvl w:val="1"/>
          <w:numId w:val="19"/>
        </w:numPr>
        <w:tabs>
          <w:tab w:val="left" w:pos="657"/>
        </w:tabs>
        <w:ind w:left="0" w:firstLine="0"/>
        <w:rPr>
          <w:rFonts w:ascii="Bookman Old Style" w:hAnsi="Bookman Old Style"/>
          <w:b/>
          <w:sz w:val="28"/>
          <w:szCs w:val="28"/>
        </w:rPr>
      </w:pPr>
      <w:bookmarkStart w:id="15" w:name="_bookmark25"/>
      <w:bookmarkStart w:id="16" w:name="7.7_Certification_documentation"/>
      <w:bookmarkEnd w:id="15"/>
      <w:bookmarkEnd w:id="16"/>
      <w:r w:rsidRPr="00FE741D">
        <w:rPr>
          <w:rFonts w:ascii="Bookman Old Style" w:hAnsi="Bookman Old Style"/>
          <w:b/>
          <w:sz w:val="28"/>
          <w:szCs w:val="28"/>
        </w:rPr>
        <w:t>Certification</w:t>
      </w:r>
      <w:r w:rsidRPr="00FE741D">
        <w:rPr>
          <w:rFonts w:ascii="Bookman Old Style" w:hAnsi="Bookman Old Style"/>
          <w:b/>
          <w:spacing w:val="-1"/>
          <w:sz w:val="28"/>
          <w:szCs w:val="28"/>
        </w:rPr>
        <w:t xml:space="preserve"> </w:t>
      </w:r>
      <w:r w:rsidRPr="00FE741D">
        <w:rPr>
          <w:rFonts w:ascii="Bookman Old Style" w:hAnsi="Bookman Old Style"/>
          <w:b/>
          <w:sz w:val="28"/>
          <w:szCs w:val="28"/>
        </w:rPr>
        <w:t>documentation</w:t>
      </w:r>
    </w:p>
    <w:p w14:paraId="09674F7C" w14:textId="77777777" w:rsidR="00786E45" w:rsidRPr="00FE741D" w:rsidRDefault="00786E45" w:rsidP="00786E45">
      <w:pPr>
        <w:pStyle w:val="BodyText"/>
        <w:jc w:val="both"/>
        <w:rPr>
          <w:rFonts w:ascii="Bookman Old Style" w:hAnsi="Bookman Old Style"/>
          <w:b/>
          <w:sz w:val="28"/>
          <w:szCs w:val="28"/>
        </w:rPr>
      </w:pPr>
    </w:p>
    <w:p w14:paraId="5B611080" w14:textId="3B9EDBA0" w:rsidR="00786E45" w:rsidRPr="00FE741D" w:rsidRDefault="004547FD" w:rsidP="004547FD">
      <w:pPr>
        <w:pStyle w:val="ListParagraph"/>
        <w:tabs>
          <w:tab w:val="left" w:pos="837"/>
        </w:tabs>
        <w:ind w:left="0" w:firstLine="0"/>
        <w:rPr>
          <w:rFonts w:ascii="Bookman Old Style" w:hAnsi="Bookman Old Style"/>
          <w:sz w:val="28"/>
          <w:szCs w:val="28"/>
        </w:rPr>
      </w:pPr>
      <w:r w:rsidRPr="004547FD">
        <w:rPr>
          <w:rFonts w:ascii="Bookman Old Style" w:hAnsi="Bookman Old Style"/>
          <w:b/>
          <w:bCs/>
          <w:sz w:val="28"/>
          <w:szCs w:val="28"/>
        </w:rPr>
        <w:lastRenderedPageBreak/>
        <w:t>5.6.1</w:t>
      </w:r>
      <w:r>
        <w:rPr>
          <w:rFonts w:ascii="Bookman Old Style" w:hAnsi="Bookman Old Style"/>
          <w:sz w:val="28"/>
          <w:szCs w:val="28"/>
        </w:rPr>
        <w:t xml:space="preserve"> </w:t>
      </w:r>
      <w:r w:rsidRPr="00DB2CB5">
        <w:rPr>
          <w:rFonts w:ascii="Bookman Old Style" w:hAnsi="Bookman Old Style"/>
          <w:bCs/>
          <w:sz w:val="28"/>
          <w:szCs w:val="28"/>
        </w:rPr>
        <w:t>EKO-Guarantee</w:t>
      </w:r>
      <w:r w:rsidRPr="00DB2CB5">
        <w:rPr>
          <w:rFonts w:ascii="Bookman Old Style" w:hAnsi="Bookman Old Style"/>
          <w:sz w:val="28"/>
          <w:szCs w:val="28"/>
        </w:rPr>
        <w:t xml:space="preserve"> </w:t>
      </w:r>
      <w:r w:rsidR="00786E45" w:rsidRPr="00FE741D">
        <w:rPr>
          <w:rFonts w:ascii="Bookman Old Style" w:hAnsi="Bookman Old Style"/>
          <w:sz w:val="28"/>
          <w:szCs w:val="28"/>
        </w:rPr>
        <w:t>shall provide the client with formal certification documentation</w:t>
      </w:r>
      <w:r w:rsidR="00AA5C77">
        <w:rPr>
          <w:rFonts w:ascii="Bookman Old Style" w:hAnsi="Bookman Old Style"/>
          <w:sz w:val="28"/>
          <w:szCs w:val="28"/>
        </w:rPr>
        <w:t xml:space="preserve"> </w:t>
      </w:r>
      <w:proofErr w:type="gramStart"/>
      <w:r w:rsidR="00AA5C77" w:rsidRPr="00AA5C77">
        <w:rPr>
          <w:rFonts w:ascii="Bookman Old Style" w:hAnsi="Bookman Old Style"/>
          <w:sz w:val="28"/>
          <w:szCs w:val="28"/>
          <w:highlight w:val="green"/>
        </w:rPr>
        <w:t>( Scope</w:t>
      </w:r>
      <w:proofErr w:type="gramEnd"/>
      <w:r w:rsidR="00AA5C77" w:rsidRPr="00AA5C77">
        <w:rPr>
          <w:rFonts w:ascii="Bookman Old Style" w:hAnsi="Bookman Old Style"/>
          <w:sz w:val="28"/>
          <w:szCs w:val="28"/>
          <w:highlight w:val="green"/>
        </w:rPr>
        <w:t xml:space="preserve"> Certificate / Transaction Certificate</w:t>
      </w:r>
      <w:r w:rsidR="00F347F0">
        <w:rPr>
          <w:rFonts w:ascii="Bookman Old Style" w:hAnsi="Bookman Old Style"/>
          <w:sz w:val="28"/>
          <w:szCs w:val="28"/>
          <w:highlight w:val="green"/>
        </w:rPr>
        <w:t>, Validity of the certificate shall be 11 months</w:t>
      </w:r>
      <w:r w:rsidR="00AA5C77" w:rsidRPr="00AA5C77">
        <w:rPr>
          <w:rFonts w:ascii="Bookman Old Style" w:hAnsi="Bookman Old Style"/>
          <w:sz w:val="28"/>
          <w:szCs w:val="28"/>
          <w:highlight w:val="green"/>
        </w:rPr>
        <w:t>)</w:t>
      </w:r>
      <w:r w:rsidR="00786E45" w:rsidRPr="00FE741D">
        <w:rPr>
          <w:rFonts w:ascii="Bookman Old Style" w:hAnsi="Bookman Old Style"/>
          <w:sz w:val="28"/>
          <w:szCs w:val="28"/>
        </w:rPr>
        <w:t xml:space="preserve"> that clearly conveys, or permits identification of the</w:t>
      </w:r>
      <w:r w:rsidR="00786E45" w:rsidRPr="00FE741D">
        <w:rPr>
          <w:rFonts w:ascii="Bookman Old Style" w:hAnsi="Bookman Old Style"/>
          <w:spacing w:val="-7"/>
          <w:sz w:val="28"/>
          <w:szCs w:val="28"/>
        </w:rPr>
        <w:t xml:space="preserve"> </w:t>
      </w:r>
      <w:r w:rsidR="00786E45" w:rsidRPr="00FE741D">
        <w:rPr>
          <w:rFonts w:ascii="Bookman Old Style" w:hAnsi="Bookman Old Style"/>
          <w:sz w:val="28"/>
          <w:szCs w:val="28"/>
        </w:rPr>
        <w:t>following:</w:t>
      </w:r>
    </w:p>
    <w:p w14:paraId="35C2F124" w14:textId="77777777" w:rsidR="00786E45" w:rsidRPr="00FE741D" w:rsidRDefault="00786E45" w:rsidP="00786E45">
      <w:pPr>
        <w:pStyle w:val="BodyText"/>
        <w:jc w:val="both"/>
        <w:rPr>
          <w:rFonts w:ascii="Bookman Old Style" w:hAnsi="Bookman Old Style"/>
          <w:sz w:val="28"/>
          <w:szCs w:val="28"/>
        </w:rPr>
      </w:pPr>
    </w:p>
    <w:p w14:paraId="12A9C879" w14:textId="77777777" w:rsidR="00786E45" w:rsidRDefault="004547FD" w:rsidP="004547FD">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a) </w:t>
      </w:r>
      <w:r w:rsidR="00786E45" w:rsidRPr="00FE741D">
        <w:rPr>
          <w:rFonts w:ascii="Bookman Old Style" w:hAnsi="Bookman Old Style"/>
          <w:sz w:val="28"/>
          <w:szCs w:val="28"/>
        </w:rPr>
        <w:t xml:space="preserve">the name and address of </w:t>
      </w:r>
      <w:r>
        <w:rPr>
          <w:rFonts w:ascii="Bookman Old Style" w:hAnsi="Bookman Old Style"/>
          <w:sz w:val="28"/>
          <w:szCs w:val="28"/>
        </w:rPr>
        <w:t xml:space="preserve">CAB - </w:t>
      </w:r>
      <w:r w:rsidRPr="00DB2CB5">
        <w:rPr>
          <w:rFonts w:ascii="Bookman Old Style" w:hAnsi="Bookman Old Style"/>
          <w:bCs/>
          <w:sz w:val="28"/>
          <w:szCs w:val="28"/>
        </w:rPr>
        <w:t>EKO-Guarantee</w:t>
      </w:r>
      <w:r w:rsidR="00786E45" w:rsidRPr="00FE741D">
        <w:rPr>
          <w:rFonts w:ascii="Bookman Old Style" w:hAnsi="Bookman Old Style"/>
          <w:sz w:val="28"/>
          <w:szCs w:val="28"/>
        </w:rPr>
        <w:t>;</w:t>
      </w:r>
    </w:p>
    <w:p w14:paraId="167C8DFF" w14:textId="77777777" w:rsidR="00786E45" w:rsidRDefault="004547FD" w:rsidP="004547FD">
      <w:pPr>
        <w:pStyle w:val="ListParagraph"/>
        <w:ind w:left="0" w:firstLine="0"/>
        <w:jc w:val="left"/>
        <w:rPr>
          <w:rFonts w:ascii="Bookman Old Style" w:hAnsi="Bookman Old Style"/>
          <w:sz w:val="28"/>
          <w:szCs w:val="28"/>
        </w:rPr>
      </w:pPr>
      <w:r>
        <w:rPr>
          <w:rFonts w:ascii="Bookman Old Style" w:hAnsi="Bookman Old Style"/>
          <w:sz w:val="28"/>
          <w:szCs w:val="28"/>
        </w:rPr>
        <w:t xml:space="preserve">b) </w:t>
      </w:r>
      <w:r w:rsidR="00786E45" w:rsidRPr="00FE741D">
        <w:rPr>
          <w:rFonts w:ascii="Bookman Old Style" w:hAnsi="Bookman Old Style"/>
          <w:sz w:val="28"/>
          <w:szCs w:val="28"/>
        </w:rPr>
        <w:t>the date certification is granted (the date shall not precede the date on which the certification decision was</w:t>
      </w:r>
      <w:r w:rsidR="00786E45" w:rsidRPr="00FE741D">
        <w:rPr>
          <w:rFonts w:ascii="Bookman Old Style" w:hAnsi="Bookman Old Style"/>
          <w:spacing w:val="-1"/>
          <w:sz w:val="28"/>
          <w:szCs w:val="28"/>
        </w:rPr>
        <w:t xml:space="preserve"> </w:t>
      </w:r>
      <w:r w:rsidR="00786E45" w:rsidRPr="00FE741D">
        <w:rPr>
          <w:rFonts w:ascii="Bookman Old Style" w:hAnsi="Bookman Old Style"/>
          <w:sz w:val="28"/>
          <w:szCs w:val="28"/>
        </w:rPr>
        <w:t>completed);</w:t>
      </w:r>
    </w:p>
    <w:p w14:paraId="4360206A" w14:textId="77777777" w:rsidR="00786E45" w:rsidRDefault="004547FD" w:rsidP="004547FD">
      <w:pPr>
        <w:pStyle w:val="ListParagraph"/>
        <w:ind w:left="0" w:firstLine="0"/>
        <w:jc w:val="left"/>
        <w:rPr>
          <w:rFonts w:ascii="Bookman Old Style" w:hAnsi="Bookman Old Style"/>
          <w:sz w:val="28"/>
          <w:szCs w:val="28"/>
        </w:rPr>
      </w:pPr>
      <w:r>
        <w:rPr>
          <w:rFonts w:ascii="Bookman Old Style" w:hAnsi="Bookman Old Style"/>
          <w:sz w:val="28"/>
          <w:szCs w:val="28"/>
        </w:rPr>
        <w:t xml:space="preserve">c) </w:t>
      </w:r>
      <w:r w:rsidR="00786E45" w:rsidRPr="00FE741D">
        <w:rPr>
          <w:rFonts w:ascii="Bookman Old Style" w:hAnsi="Bookman Old Style"/>
          <w:sz w:val="28"/>
          <w:szCs w:val="28"/>
        </w:rPr>
        <w:t>the name and address of the</w:t>
      </w:r>
      <w:r w:rsidR="00786E45" w:rsidRPr="00FE741D">
        <w:rPr>
          <w:rFonts w:ascii="Bookman Old Style" w:hAnsi="Bookman Old Style"/>
          <w:spacing w:val="-8"/>
          <w:sz w:val="28"/>
          <w:szCs w:val="28"/>
        </w:rPr>
        <w:t xml:space="preserve"> </w:t>
      </w:r>
      <w:r>
        <w:rPr>
          <w:rFonts w:ascii="Bookman Old Style" w:hAnsi="Bookman Old Style"/>
          <w:sz w:val="28"/>
          <w:szCs w:val="28"/>
        </w:rPr>
        <w:t>client:</w:t>
      </w:r>
    </w:p>
    <w:p w14:paraId="59C865DD" w14:textId="77777777" w:rsidR="00786E45" w:rsidRDefault="004547FD" w:rsidP="004547FD">
      <w:pPr>
        <w:pStyle w:val="ListParagraph"/>
        <w:ind w:left="0" w:firstLine="0"/>
        <w:jc w:val="left"/>
        <w:rPr>
          <w:rFonts w:ascii="Bookman Old Style" w:hAnsi="Bookman Old Style"/>
          <w:sz w:val="28"/>
          <w:szCs w:val="28"/>
        </w:rPr>
      </w:pPr>
      <w:r>
        <w:rPr>
          <w:rFonts w:ascii="Bookman Old Style" w:hAnsi="Bookman Old Style"/>
          <w:sz w:val="28"/>
          <w:szCs w:val="28"/>
        </w:rPr>
        <w:t xml:space="preserve">d) </w:t>
      </w:r>
      <w:r w:rsidR="00786E45" w:rsidRPr="00FE741D">
        <w:rPr>
          <w:rFonts w:ascii="Bookman Old Style" w:hAnsi="Bookman Old Style"/>
          <w:sz w:val="28"/>
          <w:szCs w:val="28"/>
        </w:rPr>
        <w:t>the scope of certification</w:t>
      </w:r>
      <w:r w:rsidR="00BB6D55">
        <w:rPr>
          <w:rFonts w:ascii="Bookman Old Style" w:hAnsi="Bookman Old Style"/>
          <w:sz w:val="28"/>
          <w:szCs w:val="28"/>
        </w:rPr>
        <w:t xml:space="preserve"> (see Note below)</w:t>
      </w:r>
      <w:r w:rsidR="00786E45" w:rsidRPr="00FE741D">
        <w:rPr>
          <w:rFonts w:ascii="Bookman Old Style" w:hAnsi="Bookman Old Style"/>
          <w:sz w:val="28"/>
          <w:szCs w:val="28"/>
        </w:rPr>
        <w:t>;</w:t>
      </w:r>
    </w:p>
    <w:p w14:paraId="77F8A394" w14:textId="77777777" w:rsidR="00786E45" w:rsidRDefault="00430008" w:rsidP="00430008">
      <w:pPr>
        <w:pStyle w:val="ListParagraph"/>
        <w:ind w:left="0" w:firstLine="0"/>
        <w:jc w:val="left"/>
        <w:rPr>
          <w:rFonts w:ascii="Bookman Old Style" w:hAnsi="Bookman Old Style"/>
          <w:sz w:val="28"/>
          <w:szCs w:val="28"/>
        </w:rPr>
      </w:pPr>
      <w:r>
        <w:rPr>
          <w:rFonts w:ascii="Bookman Old Style" w:hAnsi="Bookman Old Style"/>
          <w:sz w:val="28"/>
          <w:szCs w:val="28"/>
        </w:rPr>
        <w:t xml:space="preserve">e) </w:t>
      </w:r>
      <w:r w:rsidR="00786E45" w:rsidRPr="00FE741D">
        <w:rPr>
          <w:rFonts w:ascii="Bookman Old Style" w:hAnsi="Bookman Old Style"/>
          <w:sz w:val="28"/>
          <w:szCs w:val="28"/>
        </w:rPr>
        <w:t>the term or expiry date of certification, if certification expires after an established</w:t>
      </w:r>
      <w:r w:rsidR="00786E45" w:rsidRPr="00FE741D">
        <w:rPr>
          <w:rFonts w:ascii="Bookman Old Style" w:hAnsi="Bookman Old Style"/>
          <w:spacing w:val="-23"/>
          <w:sz w:val="28"/>
          <w:szCs w:val="28"/>
        </w:rPr>
        <w:t xml:space="preserve"> </w:t>
      </w:r>
      <w:r w:rsidR="00786E45" w:rsidRPr="00FE741D">
        <w:rPr>
          <w:rFonts w:ascii="Bookman Old Style" w:hAnsi="Bookman Old Style"/>
          <w:sz w:val="28"/>
          <w:szCs w:val="28"/>
        </w:rPr>
        <w:t>period;</w:t>
      </w:r>
    </w:p>
    <w:p w14:paraId="18A84BDF" w14:textId="77777777" w:rsidR="00786E45" w:rsidRDefault="00430008" w:rsidP="00430008">
      <w:pPr>
        <w:pStyle w:val="ListParagraph"/>
        <w:ind w:left="0" w:firstLine="0"/>
        <w:jc w:val="left"/>
        <w:rPr>
          <w:rFonts w:ascii="Bookman Old Style" w:hAnsi="Bookman Old Style"/>
          <w:sz w:val="28"/>
          <w:szCs w:val="28"/>
        </w:rPr>
      </w:pPr>
      <w:r>
        <w:rPr>
          <w:rFonts w:ascii="Bookman Old Style" w:hAnsi="Bookman Old Style"/>
          <w:sz w:val="28"/>
          <w:szCs w:val="28"/>
        </w:rPr>
        <w:t xml:space="preserve">f) </w:t>
      </w:r>
      <w:r w:rsidR="00786E45" w:rsidRPr="00FE741D">
        <w:rPr>
          <w:rFonts w:ascii="Bookman Old Style" w:hAnsi="Bookman Old Style"/>
          <w:sz w:val="28"/>
          <w:szCs w:val="28"/>
        </w:rPr>
        <w:t>any other information required by the certification</w:t>
      </w:r>
      <w:r w:rsidR="00786E45" w:rsidRPr="00FE741D">
        <w:rPr>
          <w:rFonts w:ascii="Bookman Old Style" w:hAnsi="Bookman Old Style"/>
          <w:spacing w:val="-11"/>
          <w:sz w:val="28"/>
          <w:szCs w:val="28"/>
        </w:rPr>
        <w:t xml:space="preserve"> </w:t>
      </w:r>
      <w:r w:rsidR="00786E45" w:rsidRPr="00FE741D">
        <w:rPr>
          <w:rFonts w:ascii="Bookman Old Style" w:hAnsi="Bookman Old Style"/>
          <w:sz w:val="28"/>
          <w:szCs w:val="28"/>
        </w:rPr>
        <w:t>scheme.</w:t>
      </w:r>
    </w:p>
    <w:p w14:paraId="0B735B18" w14:textId="77777777" w:rsidR="00BB6D55" w:rsidRDefault="00BB6D55" w:rsidP="00430008">
      <w:pPr>
        <w:pStyle w:val="ListParagraph"/>
        <w:ind w:left="0" w:firstLine="0"/>
        <w:jc w:val="left"/>
        <w:rPr>
          <w:rFonts w:ascii="Bookman Old Style" w:hAnsi="Bookman Old Style"/>
          <w:sz w:val="28"/>
          <w:szCs w:val="28"/>
        </w:rPr>
      </w:pPr>
    </w:p>
    <w:p w14:paraId="637A5A38" w14:textId="77777777" w:rsidR="00BB6D55" w:rsidRPr="004547FD" w:rsidRDefault="00BB6D55" w:rsidP="00BB6D55">
      <w:pPr>
        <w:jc w:val="both"/>
        <w:rPr>
          <w:rFonts w:ascii="Bookman Old Style" w:hAnsi="Bookman Old Style"/>
          <w:i/>
          <w:iCs/>
          <w:sz w:val="28"/>
          <w:szCs w:val="28"/>
        </w:rPr>
      </w:pPr>
      <w:r w:rsidRPr="004547FD">
        <w:rPr>
          <w:rFonts w:ascii="Bookman Old Style" w:hAnsi="Bookman Old Style"/>
          <w:i/>
          <w:iCs/>
          <w:sz w:val="28"/>
          <w:szCs w:val="28"/>
        </w:rPr>
        <w:t xml:space="preserve">NOTE   Where the standard(s) or other </w:t>
      </w:r>
      <w:proofErr w:type="gramStart"/>
      <w:r w:rsidRPr="004547FD">
        <w:rPr>
          <w:rFonts w:ascii="Bookman Old Style" w:hAnsi="Bookman Old Style"/>
          <w:i/>
          <w:iCs/>
          <w:sz w:val="28"/>
          <w:szCs w:val="28"/>
        </w:rPr>
        <w:t>normative  document</w:t>
      </w:r>
      <w:proofErr w:type="gramEnd"/>
      <w:r w:rsidRPr="004547FD">
        <w:rPr>
          <w:rFonts w:ascii="Bookman Old Style" w:hAnsi="Bookman Old Style"/>
          <w:i/>
          <w:iCs/>
          <w:sz w:val="28"/>
          <w:szCs w:val="28"/>
        </w:rPr>
        <w:t>(s) to  which conformity is being certified    include reference to other standards or normative documents, these do not need to be included in the formal certification documentation.</w:t>
      </w:r>
    </w:p>
    <w:p w14:paraId="67E40084" w14:textId="77777777" w:rsidR="00786E45" w:rsidRPr="00430008" w:rsidRDefault="00430008" w:rsidP="00430008">
      <w:pPr>
        <w:tabs>
          <w:tab w:val="left" w:pos="837"/>
        </w:tabs>
        <w:rPr>
          <w:rFonts w:ascii="Bookman Old Style" w:hAnsi="Bookman Old Style"/>
          <w:sz w:val="28"/>
          <w:szCs w:val="28"/>
        </w:rPr>
      </w:pPr>
      <w:r w:rsidRPr="00243322">
        <w:rPr>
          <w:rFonts w:ascii="Bookman Old Style" w:hAnsi="Bookman Old Style"/>
          <w:b/>
          <w:bCs/>
          <w:sz w:val="28"/>
          <w:szCs w:val="28"/>
        </w:rPr>
        <w:t>5.6.2</w:t>
      </w:r>
      <w:r>
        <w:rPr>
          <w:rFonts w:ascii="Bookman Old Style" w:hAnsi="Bookman Old Style"/>
          <w:sz w:val="28"/>
          <w:szCs w:val="28"/>
        </w:rPr>
        <w:t xml:space="preserve"> </w:t>
      </w:r>
      <w:r w:rsidR="00786E45" w:rsidRPr="00430008">
        <w:rPr>
          <w:rFonts w:ascii="Bookman Old Style" w:hAnsi="Bookman Old Style"/>
          <w:sz w:val="28"/>
          <w:szCs w:val="28"/>
        </w:rPr>
        <w:t>The formal certification documentation shall include the signature or other defined authorization of the person(s) of the certification body assigned such</w:t>
      </w:r>
      <w:r w:rsidR="00786E45" w:rsidRPr="00430008">
        <w:rPr>
          <w:rFonts w:ascii="Bookman Old Style" w:hAnsi="Bookman Old Style"/>
          <w:spacing w:val="-10"/>
          <w:sz w:val="28"/>
          <w:szCs w:val="28"/>
        </w:rPr>
        <w:t xml:space="preserve"> </w:t>
      </w:r>
      <w:r w:rsidR="00786E45" w:rsidRPr="00430008">
        <w:rPr>
          <w:rFonts w:ascii="Bookman Old Style" w:hAnsi="Bookman Old Style"/>
          <w:sz w:val="28"/>
          <w:szCs w:val="28"/>
        </w:rPr>
        <w:t>responsibility.</w:t>
      </w:r>
    </w:p>
    <w:p w14:paraId="30F4B08E" w14:textId="77777777" w:rsidR="00786E45" w:rsidRPr="00243322" w:rsidRDefault="00786E45" w:rsidP="00786E45">
      <w:pPr>
        <w:jc w:val="both"/>
        <w:rPr>
          <w:rFonts w:ascii="Bookman Old Style" w:hAnsi="Bookman Old Style"/>
          <w:i/>
          <w:iCs/>
          <w:sz w:val="28"/>
          <w:szCs w:val="28"/>
        </w:rPr>
      </w:pPr>
      <w:r w:rsidRPr="00243322">
        <w:rPr>
          <w:rFonts w:ascii="Bookman Old Style" w:hAnsi="Bookman Old Style"/>
          <w:i/>
          <w:iCs/>
          <w:sz w:val="28"/>
          <w:szCs w:val="28"/>
        </w:rPr>
        <w:t xml:space="preserve">NOTE The name and title of an </w:t>
      </w:r>
      <w:proofErr w:type="gramStart"/>
      <w:r w:rsidRPr="00243322">
        <w:rPr>
          <w:rFonts w:ascii="Bookman Old Style" w:hAnsi="Bookman Old Style"/>
          <w:i/>
          <w:iCs/>
          <w:sz w:val="28"/>
          <w:szCs w:val="28"/>
        </w:rPr>
        <w:t>individual  whose</w:t>
      </w:r>
      <w:proofErr w:type="gramEnd"/>
      <w:r w:rsidRPr="00243322">
        <w:rPr>
          <w:rFonts w:ascii="Bookman Old Style" w:hAnsi="Bookman Old Style"/>
          <w:i/>
          <w:iCs/>
          <w:sz w:val="28"/>
          <w:szCs w:val="28"/>
        </w:rPr>
        <w:t xml:space="preserve"> agreement  to be responsible for certification documentation is on  record at the certification body is an example of a “defined authorization” other than a</w:t>
      </w:r>
      <w:r w:rsidRPr="00243322">
        <w:rPr>
          <w:rFonts w:ascii="Bookman Old Style" w:hAnsi="Bookman Old Style"/>
          <w:i/>
          <w:iCs/>
          <w:spacing w:val="-13"/>
          <w:sz w:val="28"/>
          <w:szCs w:val="28"/>
        </w:rPr>
        <w:t xml:space="preserve"> </w:t>
      </w:r>
      <w:r w:rsidRPr="00243322">
        <w:rPr>
          <w:rFonts w:ascii="Bookman Old Style" w:hAnsi="Bookman Old Style"/>
          <w:i/>
          <w:iCs/>
          <w:sz w:val="28"/>
          <w:szCs w:val="28"/>
        </w:rPr>
        <w:t>signature.</w:t>
      </w:r>
    </w:p>
    <w:p w14:paraId="362600F1" w14:textId="77777777" w:rsidR="00786E45" w:rsidRPr="00FE741D" w:rsidRDefault="00243322" w:rsidP="00243322">
      <w:pPr>
        <w:pStyle w:val="ListParagraph"/>
        <w:tabs>
          <w:tab w:val="left" w:pos="837"/>
        </w:tabs>
        <w:ind w:left="0" w:firstLine="0"/>
        <w:rPr>
          <w:rFonts w:ascii="Bookman Old Style" w:hAnsi="Bookman Old Style"/>
          <w:sz w:val="28"/>
          <w:szCs w:val="28"/>
        </w:rPr>
      </w:pPr>
      <w:r w:rsidRPr="00243322">
        <w:rPr>
          <w:rFonts w:ascii="Bookman Old Style" w:hAnsi="Bookman Old Style"/>
          <w:b/>
          <w:bCs/>
          <w:sz w:val="28"/>
          <w:szCs w:val="28"/>
        </w:rPr>
        <w:t>5.6.3</w:t>
      </w:r>
      <w:r>
        <w:rPr>
          <w:rFonts w:ascii="Bookman Old Style" w:hAnsi="Bookman Old Style"/>
          <w:sz w:val="28"/>
          <w:szCs w:val="28"/>
        </w:rPr>
        <w:t xml:space="preserve"> </w:t>
      </w:r>
      <w:r w:rsidR="00786E45" w:rsidRPr="00FE741D">
        <w:rPr>
          <w:rFonts w:ascii="Bookman Old Style" w:hAnsi="Bookman Old Style"/>
          <w:sz w:val="28"/>
          <w:szCs w:val="28"/>
        </w:rPr>
        <w:t>Formal certification documentation shall only be issued after, or concurrent with, the following:</w:t>
      </w:r>
    </w:p>
    <w:p w14:paraId="6AFEF0B8" w14:textId="77777777" w:rsidR="00786E45" w:rsidRPr="00FE741D" w:rsidRDefault="00786E45" w:rsidP="00786E45">
      <w:pPr>
        <w:pStyle w:val="BodyText"/>
        <w:jc w:val="both"/>
        <w:rPr>
          <w:rFonts w:ascii="Bookman Old Style" w:hAnsi="Bookman Old Style"/>
          <w:sz w:val="28"/>
          <w:szCs w:val="28"/>
        </w:rPr>
      </w:pPr>
    </w:p>
    <w:p w14:paraId="5165B482" w14:textId="77777777" w:rsidR="00786E45" w:rsidRDefault="00243322" w:rsidP="00243322">
      <w:pPr>
        <w:pStyle w:val="ListParagraph"/>
        <w:tabs>
          <w:tab w:val="left" w:pos="517"/>
        </w:tabs>
        <w:ind w:left="0" w:firstLine="0"/>
        <w:jc w:val="left"/>
        <w:rPr>
          <w:rFonts w:ascii="Bookman Old Style" w:hAnsi="Bookman Old Style"/>
          <w:sz w:val="28"/>
          <w:szCs w:val="28"/>
        </w:rPr>
      </w:pPr>
      <w:r w:rsidRPr="00243322">
        <w:rPr>
          <w:rFonts w:ascii="Bookman Old Style" w:hAnsi="Bookman Old Style"/>
          <w:b/>
          <w:bCs/>
          <w:sz w:val="28"/>
          <w:szCs w:val="28"/>
        </w:rPr>
        <w:t>a)</w:t>
      </w:r>
      <w:r>
        <w:rPr>
          <w:rFonts w:ascii="Bookman Old Style" w:hAnsi="Bookman Old Style"/>
          <w:sz w:val="28"/>
          <w:szCs w:val="28"/>
        </w:rPr>
        <w:t xml:space="preserve"> </w:t>
      </w:r>
      <w:r w:rsidR="00786E45" w:rsidRPr="00FE741D">
        <w:rPr>
          <w:rFonts w:ascii="Bookman Old Style" w:hAnsi="Bookman Old Style"/>
          <w:sz w:val="28"/>
          <w:szCs w:val="28"/>
        </w:rPr>
        <w:t>the decision to grant or extend the scope of certification has been</w:t>
      </w:r>
      <w:r w:rsidR="00786E45" w:rsidRPr="00FE741D">
        <w:rPr>
          <w:rFonts w:ascii="Bookman Old Style" w:hAnsi="Bookman Old Style"/>
          <w:spacing w:val="-18"/>
          <w:sz w:val="28"/>
          <w:szCs w:val="28"/>
        </w:rPr>
        <w:t xml:space="preserve"> </w:t>
      </w:r>
      <w:r w:rsidR="00786E45" w:rsidRPr="00FE741D">
        <w:rPr>
          <w:rFonts w:ascii="Bookman Old Style" w:hAnsi="Bookman Old Style"/>
          <w:sz w:val="28"/>
          <w:szCs w:val="28"/>
        </w:rPr>
        <w:t>made;</w:t>
      </w:r>
    </w:p>
    <w:p w14:paraId="45CACE32" w14:textId="77777777" w:rsidR="00786E45" w:rsidRDefault="00243322" w:rsidP="00243322">
      <w:pPr>
        <w:pStyle w:val="ListParagraph"/>
        <w:tabs>
          <w:tab w:val="left" w:pos="517"/>
        </w:tabs>
        <w:ind w:left="0" w:firstLine="0"/>
        <w:jc w:val="left"/>
        <w:rPr>
          <w:rFonts w:ascii="Bookman Old Style" w:hAnsi="Bookman Old Style"/>
          <w:sz w:val="28"/>
          <w:szCs w:val="28"/>
        </w:rPr>
      </w:pPr>
      <w:r w:rsidRPr="00243322">
        <w:rPr>
          <w:rFonts w:ascii="Bookman Old Style" w:hAnsi="Bookman Old Style"/>
          <w:b/>
          <w:bCs/>
          <w:sz w:val="28"/>
          <w:szCs w:val="28"/>
        </w:rPr>
        <w:t>b)</w:t>
      </w:r>
      <w:r>
        <w:rPr>
          <w:rFonts w:ascii="Bookman Old Style" w:hAnsi="Bookman Old Style"/>
          <w:sz w:val="28"/>
          <w:szCs w:val="28"/>
        </w:rPr>
        <w:t xml:space="preserve"> </w:t>
      </w:r>
      <w:r w:rsidR="00786E45" w:rsidRPr="00FE741D">
        <w:rPr>
          <w:rFonts w:ascii="Bookman Old Style" w:hAnsi="Bookman Old Style"/>
          <w:sz w:val="28"/>
          <w:szCs w:val="28"/>
        </w:rPr>
        <w:t>certification requirements have been</w:t>
      </w:r>
      <w:r w:rsidR="00786E45" w:rsidRPr="00FE741D">
        <w:rPr>
          <w:rFonts w:ascii="Bookman Old Style" w:hAnsi="Bookman Old Style"/>
          <w:spacing w:val="-6"/>
          <w:sz w:val="28"/>
          <w:szCs w:val="28"/>
        </w:rPr>
        <w:t xml:space="preserve"> </w:t>
      </w:r>
      <w:r w:rsidR="00786E45" w:rsidRPr="00FE741D">
        <w:rPr>
          <w:rFonts w:ascii="Bookman Old Style" w:hAnsi="Bookman Old Style"/>
          <w:sz w:val="28"/>
          <w:szCs w:val="28"/>
        </w:rPr>
        <w:t>fulfilled;</w:t>
      </w:r>
    </w:p>
    <w:p w14:paraId="10552E62" w14:textId="27D5C634" w:rsidR="00786E45" w:rsidRDefault="00243322" w:rsidP="00243322">
      <w:pPr>
        <w:pStyle w:val="ListParagraph"/>
        <w:tabs>
          <w:tab w:val="left" w:pos="517"/>
        </w:tabs>
        <w:ind w:left="0" w:firstLine="0"/>
        <w:jc w:val="left"/>
        <w:rPr>
          <w:rFonts w:ascii="Bookman Old Style" w:hAnsi="Bookman Old Style"/>
          <w:sz w:val="28"/>
          <w:szCs w:val="28"/>
        </w:rPr>
      </w:pPr>
      <w:r w:rsidRPr="00243322">
        <w:rPr>
          <w:rFonts w:ascii="Bookman Old Style" w:hAnsi="Bookman Old Style"/>
          <w:b/>
          <w:bCs/>
          <w:sz w:val="28"/>
          <w:szCs w:val="28"/>
        </w:rPr>
        <w:t>c)</w:t>
      </w:r>
      <w:r>
        <w:rPr>
          <w:rFonts w:ascii="Bookman Old Style" w:hAnsi="Bookman Old Style"/>
          <w:sz w:val="28"/>
          <w:szCs w:val="28"/>
        </w:rPr>
        <w:t xml:space="preserve"> </w:t>
      </w:r>
      <w:r w:rsidR="00786E45" w:rsidRPr="00FE741D">
        <w:rPr>
          <w:rFonts w:ascii="Bookman Old Style" w:hAnsi="Bookman Old Style"/>
          <w:sz w:val="28"/>
          <w:szCs w:val="28"/>
        </w:rPr>
        <w:t>the certification agreement has been</w:t>
      </w:r>
      <w:r>
        <w:rPr>
          <w:rFonts w:ascii="Bookman Old Style" w:hAnsi="Bookman Old Style"/>
          <w:sz w:val="28"/>
          <w:szCs w:val="28"/>
        </w:rPr>
        <w:t xml:space="preserve"> c</w:t>
      </w:r>
      <w:r w:rsidR="00786E45" w:rsidRPr="00FE741D">
        <w:rPr>
          <w:rFonts w:ascii="Bookman Old Style" w:hAnsi="Bookman Old Style"/>
          <w:sz w:val="28"/>
          <w:szCs w:val="28"/>
        </w:rPr>
        <w:t>ompleted/signed.</w:t>
      </w:r>
    </w:p>
    <w:p w14:paraId="4F21846B" w14:textId="53E1DA4E" w:rsidR="00AA5C77" w:rsidRDefault="00AA5C77" w:rsidP="00243322">
      <w:pPr>
        <w:pStyle w:val="ListParagraph"/>
        <w:tabs>
          <w:tab w:val="left" w:pos="517"/>
        </w:tabs>
        <w:ind w:left="0" w:firstLine="0"/>
        <w:jc w:val="left"/>
        <w:rPr>
          <w:rFonts w:ascii="Bookman Old Style" w:hAnsi="Bookman Old Style"/>
          <w:sz w:val="28"/>
          <w:szCs w:val="28"/>
        </w:rPr>
      </w:pPr>
    </w:p>
    <w:p w14:paraId="1A80CF96" w14:textId="07A4D5DC" w:rsidR="00AA5C77" w:rsidRPr="00782249" w:rsidRDefault="00AA5C77" w:rsidP="00243322">
      <w:pPr>
        <w:pStyle w:val="ListParagraph"/>
        <w:tabs>
          <w:tab w:val="left" w:pos="517"/>
        </w:tabs>
        <w:ind w:left="0" w:firstLine="0"/>
        <w:jc w:val="left"/>
        <w:rPr>
          <w:rFonts w:ascii="Bookman Old Style" w:hAnsi="Bookman Old Style"/>
          <w:sz w:val="28"/>
          <w:szCs w:val="28"/>
          <w:highlight w:val="green"/>
        </w:rPr>
      </w:pPr>
      <w:r w:rsidRPr="00782249">
        <w:rPr>
          <w:rFonts w:ascii="Bookman Old Style" w:hAnsi="Bookman Old Style"/>
          <w:sz w:val="28"/>
          <w:szCs w:val="28"/>
        </w:rPr>
        <w:t>5</w:t>
      </w:r>
      <w:r w:rsidRPr="00782249">
        <w:rPr>
          <w:rFonts w:ascii="Bookman Old Style" w:hAnsi="Bookman Old Style"/>
          <w:sz w:val="28"/>
          <w:szCs w:val="28"/>
          <w:highlight w:val="green"/>
        </w:rPr>
        <w:t>.6.4 The client shall be issued either Scope Certificate or Transaction Certificate or Both.</w:t>
      </w:r>
    </w:p>
    <w:p w14:paraId="59AD0D98" w14:textId="5EEF74A8" w:rsidR="00AA5C77" w:rsidRPr="00782249" w:rsidRDefault="00AA5C77" w:rsidP="00243322">
      <w:pPr>
        <w:pStyle w:val="ListParagraph"/>
        <w:tabs>
          <w:tab w:val="left" w:pos="517"/>
        </w:tabs>
        <w:ind w:left="0" w:firstLine="0"/>
        <w:jc w:val="left"/>
        <w:rPr>
          <w:rFonts w:ascii="Bookman Old Style" w:hAnsi="Bookman Old Style"/>
          <w:sz w:val="28"/>
          <w:szCs w:val="28"/>
          <w:highlight w:val="green"/>
        </w:rPr>
      </w:pPr>
    </w:p>
    <w:p w14:paraId="235B3536" w14:textId="710F88A4" w:rsidR="00AA5C77" w:rsidRPr="00782249" w:rsidRDefault="00AA5C77" w:rsidP="00AA5C77">
      <w:pPr>
        <w:tabs>
          <w:tab w:val="left" w:pos="517"/>
        </w:tabs>
        <w:rPr>
          <w:rFonts w:ascii="Bookman Old Style" w:eastAsia="Arial" w:hAnsi="Bookman Old Style" w:cs="Arial"/>
          <w:sz w:val="28"/>
          <w:szCs w:val="28"/>
          <w:highlight w:val="green"/>
          <w:lang w:bidi="en-US"/>
        </w:rPr>
      </w:pPr>
      <w:r w:rsidRPr="00782249">
        <w:rPr>
          <w:rFonts w:ascii="Bookman Old Style" w:eastAsia="Arial" w:hAnsi="Bookman Old Style" w:cs="Arial"/>
          <w:sz w:val="28"/>
          <w:szCs w:val="28"/>
          <w:highlight w:val="green"/>
          <w:lang w:bidi="en-US"/>
        </w:rPr>
        <w:t xml:space="preserve">(*Explanatory Note:  Scope certificate shall be issued by Eko Guarantee Private Limited as per the prescribed format </w:t>
      </w:r>
      <w:proofErr w:type="gramStart"/>
      <w:r w:rsidRPr="00782249">
        <w:rPr>
          <w:rFonts w:ascii="Bookman Old Style" w:eastAsia="Arial" w:hAnsi="Bookman Old Style" w:cs="Arial"/>
          <w:sz w:val="28"/>
          <w:szCs w:val="28"/>
          <w:highlight w:val="green"/>
          <w:lang w:bidi="en-US"/>
        </w:rPr>
        <w:t>As</w:t>
      </w:r>
      <w:proofErr w:type="gramEnd"/>
      <w:r w:rsidRPr="00782249">
        <w:rPr>
          <w:rFonts w:ascii="Bookman Old Style" w:eastAsia="Arial" w:hAnsi="Bookman Old Style" w:cs="Arial"/>
          <w:sz w:val="28"/>
          <w:szCs w:val="28"/>
          <w:highlight w:val="green"/>
          <w:lang w:bidi="en-US"/>
        </w:rPr>
        <w:t xml:space="preserve"> per Format A1.</w:t>
      </w:r>
    </w:p>
    <w:p w14:paraId="7BF9E599" w14:textId="2E3BA8C5" w:rsidR="00AA5C77" w:rsidRDefault="00782249" w:rsidP="00AA5C77">
      <w:pPr>
        <w:tabs>
          <w:tab w:val="left" w:pos="517"/>
        </w:tabs>
        <w:rPr>
          <w:rFonts w:ascii="Bookman Old Style" w:eastAsia="Arial" w:hAnsi="Bookman Old Style" w:cs="Arial"/>
          <w:sz w:val="28"/>
          <w:szCs w:val="28"/>
          <w:lang w:bidi="en-US"/>
        </w:rPr>
      </w:pPr>
      <w:r w:rsidRPr="00782249">
        <w:rPr>
          <w:rFonts w:ascii="Bookman Old Style" w:eastAsia="Arial" w:hAnsi="Bookman Old Style" w:cs="Arial"/>
          <w:sz w:val="28"/>
          <w:szCs w:val="28"/>
          <w:highlight w:val="green"/>
          <w:lang w:bidi="en-US"/>
        </w:rPr>
        <w:t xml:space="preserve">A transaction certificate is issued to certify that the products sold (can be to another operator in the country or export) in each consignment are certified </w:t>
      </w:r>
      <w:proofErr w:type="gramStart"/>
      <w:r w:rsidR="009104C7">
        <w:rPr>
          <w:rFonts w:ascii="Bookman Old Style" w:eastAsia="Arial" w:hAnsi="Bookman Old Style" w:cs="Arial"/>
          <w:sz w:val="28"/>
          <w:szCs w:val="28"/>
          <w:highlight w:val="green"/>
          <w:lang w:bidi="en-US"/>
        </w:rPr>
        <w:t>NON GM</w:t>
      </w:r>
      <w:proofErr w:type="gramEnd"/>
      <w:r w:rsidRPr="00782249">
        <w:rPr>
          <w:rFonts w:ascii="Bookman Old Style" w:eastAsia="Arial" w:hAnsi="Bookman Old Style" w:cs="Arial"/>
          <w:sz w:val="28"/>
          <w:szCs w:val="28"/>
          <w:highlight w:val="green"/>
          <w:lang w:bidi="en-US"/>
        </w:rPr>
        <w:t xml:space="preserve"> products</w:t>
      </w:r>
      <w:r w:rsidR="009104C7">
        <w:rPr>
          <w:rFonts w:ascii="Bookman Old Style" w:eastAsia="Arial" w:hAnsi="Bookman Old Style" w:cs="Arial"/>
          <w:sz w:val="28"/>
          <w:szCs w:val="28"/>
          <w:highlight w:val="green"/>
          <w:lang w:bidi="en-US"/>
        </w:rPr>
        <w:t xml:space="preserve">. </w:t>
      </w:r>
      <w:r w:rsidR="00AA5C77" w:rsidRPr="00782249">
        <w:rPr>
          <w:rFonts w:ascii="Bookman Old Style" w:eastAsia="Arial" w:hAnsi="Bookman Old Style" w:cs="Arial"/>
          <w:sz w:val="28"/>
          <w:szCs w:val="28"/>
          <w:highlight w:val="green"/>
          <w:lang w:bidi="en-US"/>
        </w:rPr>
        <w:t xml:space="preserve">The Transaction Certificates shall be issued for all the export consignments. Transaction Certificates are issued in the prescribed format (Format A2) after </w:t>
      </w:r>
      <w:proofErr w:type="gramStart"/>
      <w:r w:rsidR="00AA5C77" w:rsidRPr="00782249">
        <w:rPr>
          <w:rFonts w:ascii="Bookman Old Style" w:eastAsia="Arial" w:hAnsi="Bookman Old Style" w:cs="Arial"/>
          <w:sz w:val="28"/>
          <w:szCs w:val="28"/>
          <w:highlight w:val="green"/>
          <w:lang w:bidi="en-US"/>
        </w:rPr>
        <w:t>the  certified</w:t>
      </w:r>
      <w:proofErr w:type="gramEnd"/>
      <w:r w:rsidR="00AA5C77" w:rsidRPr="00782249">
        <w:rPr>
          <w:rFonts w:ascii="Bookman Old Style" w:eastAsia="Arial" w:hAnsi="Bookman Old Style" w:cs="Arial"/>
          <w:sz w:val="28"/>
          <w:szCs w:val="28"/>
          <w:highlight w:val="green"/>
          <w:lang w:bidi="en-US"/>
        </w:rPr>
        <w:t xml:space="preserve"> operator has provided all the required documents. Eko Guarantee Private Limited shall take reasonable measures to verify that the information provided is correct and all the documents have been submitted in original before issuance of the Transaction Certificate. Wherever applicable, the original Transaction certificate(s) of purchased product that has been sourced and certified by another accredited Certification Body shall be verified before issuance of the Transaction Certificate. Copies of transaction certificates and supporting documents issued to operators shall be stored in a manner that enables easy retrieval of information on each </w:t>
      </w:r>
      <w:proofErr w:type="gramStart"/>
      <w:r w:rsidR="00AA5C77" w:rsidRPr="00782249">
        <w:rPr>
          <w:rFonts w:ascii="Bookman Old Style" w:eastAsia="Arial" w:hAnsi="Bookman Old Style" w:cs="Arial"/>
          <w:sz w:val="28"/>
          <w:szCs w:val="28"/>
          <w:highlight w:val="green"/>
          <w:lang w:bidi="en-US"/>
        </w:rPr>
        <w:t>operator )</w:t>
      </w:r>
      <w:proofErr w:type="gramEnd"/>
    </w:p>
    <w:bookmarkStart w:id="17" w:name="_MON_1685969285"/>
    <w:bookmarkEnd w:id="17"/>
    <w:p w14:paraId="74CEBC1B" w14:textId="131BA4C8" w:rsidR="00340509" w:rsidRDefault="00340509" w:rsidP="00AA5C77">
      <w:pPr>
        <w:tabs>
          <w:tab w:val="left" w:pos="517"/>
        </w:tabs>
        <w:rPr>
          <w:rFonts w:ascii="Bookman Old Style" w:eastAsia="Arial" w:hAnsi="Bookman Old Style" w:cs="Arial"/>
          <w:sz w:val="28"/>
          <w:szCs w:val="28"/>
          <w:lang w:bidi="en-US"/>
        </w:rPr>
      </w:pPr>
      <w:r>
        <w:rPr>
          <w:rFonts w:ascii="Bookman Old Style" w:eastAsia="Arial" w:hAnsi="Bookman Old Style" w:cs="Arial"/>
          <w:sz w:val="28"/>
          <w:szCs w:val="28"/>
          <w:highlight w:val="green"/>
          <w:lang w:bidi="en-US"/>
        </w:rPr>
        <w:object w:dxaOrig="1508" w:dyaOrig="983" w14:anchorId="41C6671B">
          <v:shape id="_x0000_i1027" type="#_x0000_t75" style="width:75pt;height:49pt" o:ole="">
            <v:imagedata r:id="rId11" o:title=""/>
          </v:shape>
          <o:OLEObject Type="Embed" ProgID="Word.Document.12" ShapeID="_x0000_i1027" DrawAspect="Icon" ObjectID="_1706174208" r:id="rId12">
            <o:FieldCodes>\s</o:FieldCodes>
          </o:OLEObject>
        </w:object>
      </w:r>
      <w:r w:rsidR="00DD6F0C">
        <w:rPr>
          <w:rFonts w:ascii="Bookman Old Style" w:eastAsia="Arial" w:hAnsi="Bookman Old Style" w:cs="Arial"/>
          <w:sz w:val="28"/>
          <w:szCs w:val="28"/>
          <w:highlight w:val="green"/>
          <w:lang w:bidi="en-US"/>
        </w:rPr>
        <w:object w:dxaOrig="1508" w:dyaOrig="983" w14:anchorId="0F6146DB">
          <v:shape id="_x0000_i1028" type="#_x0000_t75" style="width:75pt;height:49pt" o:ole="">
            <v:imagedata r:id="rId13" o:title=""/>
          </v:shape>
          <o:OLEObject Type="Embed" ProgID="Excel.Sheet.12" ShapeID="_x0000_i1028" DrawAspect="Icon" ObjectID="_1706174209" r:id="rId14"/>
        </w:object>
      </w:r>
    </w:p>
    <w:p w14:paraId="12CE00B8" w14:textId="77777777" w:rsidR="00340509" w:rsidRPr="00782249" w:rsidRDefault="00340509" w:rsidP="00AA5C77">
      <w:pPr>
        <w:tabs>
          <w:tab w:val="left" w:pos="517"/>
        </w:tabs>
        <w:rPr>
          <w:rFonts w:ascii="Bookman Old Style" w:eastAsia="Arial" w:hAnsi="Bookman Old Style" w:cs="Arial"/>
          <w:sz w:val="28"/>
          <w:szCs w:val="28"/>
          <w:lang w:bidi="en-US"/>
        </w:rPr>
      </w:pPr>
    </w:p>
    <w:p w14:paraId="2EE10D64" w14:textId="77777777" w:rsidR="00786E45" w:rsidRPr="00FE741D" w:rsidRDefault="00786E45" w:rsidP="00786E45">
      <w:pPr>
        <w:pStyle w:val="BodyText"/>
        <w:jc w:val="both"/>
        <w:rPr>
          <w:rFonts w:ascii="Bookman Old Style" w:hAnsi="Bookman Old Style"/>
          <w:sz w:val="28"/>
          <w:szCs w:val="28"/>
        </w:rPr>
      </w:pPr>
    </w:p>
    <w:p w14:paraId="0ACB7A1E" w14:textId="77777777" w:rsidR="00786E45" w:rsidRPr="00FE741D" w:rsidRDefault="00786E45" w:rsidP="00F77C10">
      <w:pPr>
        <w:pStyle w:val="ListParagraph"/>
        <w:numPr>
          <w:ilvl w:val="1"/>
          <w:numId w:val="19"/>
        </w:numPr>
        <w:tabs>
          <w:tab w:val="left" w:pos="657"/>
        </w:tabs>
        <w:ind w:left="0" w:firstLine="0"/>
        <w:rPr>
          <w:rFonts w:ascii="Bookman Old Style" w:hAnsi="Bookman Old Style"/>
          <w:b/>
          <w:sz w:val="28"/>
          <w:szCs w:val="28"/>
        </w:rPr>
      </w:pPr>
      <w:bookmarkStart w:id="18" w:name="_bookmark26"/>
      <w:bookmarkStart w:id="19" w:name="7.8_Directory_of_certified_products"/>
      <w:bookmarkEnd w:id="18"/>
      <w:bookmarkEnd w:id="19"/>
      <w:r w:rsidRPr="00FE741D">
        <w:rPr>
          <w:rFonts w:ascii="Bookman Old Style" w:hAnsi="Bookman Old Style"/>
          <w:b/>
          <w:sz w:val="28"/>
          <w:szCs w:val="28"/>
        </w:rPr>
        <w:t>Directory of certified</w:t>
      </w:r>
      <w:r w:rsidRPr="00FE741D">
        <w:rPr>
          <w:rFonts w:ascii="Bookman Old Style" w:hAnsi="Bookman Old Style"/>
          <w:b/>
          <w:spacing w:val="-2"/>
          <w:sz w:val="28"/>
          <w:szCs w:val="28"/>
        </w:rPr>
        <w:t xml:space="preserve"> </w:t>
      </w:r>
      <w:r w:rsidRPr="00FE741D">
        <w:rPr>
          <w:rFonts w:ascii="Bookman Old Style" w:hAnsi="Bookman Old Style"/>
          <w:b/>
          <w:sz w:val="28"/>
          <w:szCs w:val="28"/>
        </w:rPr>
        <w:t>products</w:t>
      </w:r>
    </w:p>
    <w:p w14:paraId="3B187AA2" w14:textId="77777777" w:rsidR="00786E45" w:rsidRPr="00FE741D" w:rsidRDefault="00786E45" w:rsidP="00786E45">
      <w:pPr>
        <w:pStyle w:val="BodyText"/>
        <w:jc w:val="both"/>
        <w:rPr>
          <w:rFonts w:ascii="Bookman Old Style" w:hAnsi="Bookman Old Style"/>
          <w:b/>
          <w:sz w:val="28"/>
          <w:szCs w:val="28"/>
        </w:rPr>
      </w:pPr>
    </w:p>
    <w:p w14:paraId="3525795C" w14:textId="77777777" w:rsidR="00786E45" w:rsidRPr="00FE741D" w:rsidRDefault="00786E45" w:rsidP="00786E45">
      <w:pPr>
        <w:pStyle w:val="BodyText"/>
        <w:jc w:val="both"/>
        <w:rPr>
          <w:rFonts w:ascii="Bookman Old Style" w:hAnsi="Bookman Old Style"/>
          <w:sz w:val="28"/>
          <w:szCs w:val="28"/>
        </w:rPr>
      </w:pPr>
      <w:r w:rsidRPr="00FE741D">
        <w:rPr>
          <w:rFonts w:ascii="Bookman Old Style" w:hAnsi="Bookman Old Style"/>
          <w:sz w:val="28"/>
          <w:szCs w:val="28"/>
        </w:rPr>
        <w:t>The certification body shall maintain information on certified products which contains at least the following:</w:t>
      </w:r>
    </w:p>
    <w:p w14:paraId="79AD9676" w14:textId="77777777" w:rsidR="00786E45" w:rsidRDefault="00243322" w:rsidP="00243322">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a) </w:t>
      </w:r>
      <w:r w:rsidR="00786E45" w:rsidRPr="00FE741D">
        <w:rPr>
          <w:rFonts w:ascii="Bookman Old Style" w:hAnsi="Bookman Old Style"/>
          <w:sz w:val="28"/>
          <w:szCs w:val="28"/>
        </w:rPr>
        <w:t>identification of the</w:t>
      </w:r>
      <w:r w:rsidR="00786E45" w:rsidRPr="00FE741D">
        <w:rPr>
          <w:rFonts w:ascii="Bookman Old Style" w:hAnsi="Bookman Old Style"/>
          <w:spacing w:val="-4"/>
          <w:sz w:val="28"/>
          <w:szCs w:val="28"/>
        </w:rPr>
        <w:t xml:space="preserve"> </w:t>
      </w:r>
      <w:r w:rsidR="00786E45" w:rsidRPr="00FE741D">
        <w:rPr>
          <w:rFonts w:ascii="Bookman Old Style" w:hAnsi="Bookman Old Style"/>
          <w:sz w:val="28"/>
          <w:szCs w:val="28"/>
        </w:rPr>
        <w:t>product;</w:t>
      </w:r>
    </w:p>
    <w:p w14:paraId="1372171E" w14:textId="77777777" w:rsidR="00786E45" w:rsidRDefault="00BB6D55" w:rsidP="00BB6D55">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b) </w:t>
      </w:r>
      <w:r w:rsidR="00786E45" w:rsidRPr="00FE741D">
        <w:rPr>
          <w:rFonts w:ascii="Bookman Old Style" w:hAnsi="Bookman Old Style"/>
          <w:sz w:val="28"/>
          <w:szCs w:val="28"/>
        </w:rPr>
        <w:t>the standard(s) and other normative document(s) to which</w:t>
      </w:r>
      <w:r>
        <w:rPr>
          <w:rFonts w:ascii="Bookman Old Style" w:hAnsi="Bookman Old Style"/>
          <w:sz w:val="28"/>
          <w:szCs w:val="28"/>
        </w:rPr>
        <w:t xml:space="preserve"> </w:t>
      </w:r>
      <w:r w:rsidR="00786E45" w:rsidRPr="00FE741D">
        <w:rPr>
          <w:rFonts w:ascii="Bookman Old Style" w:hAnsi="Bookman Old Style"/>
          <w:sz w:val="28"/>
          <w:szCs w:val="28"/>
        </w:rPr>
        <w:t>conformity has been</w:t>
      </w:r>
      <w:r w:rsidR="00786E45" w:rsidRPr="00FE741D">
        <w:rPr>
          <w:rFonts w:ascii="Bookman Old Style" w:hAnsi="Bookman Old Style"/>
          <w:spacing w:val="-17"/>
          <w:sz w:val="28"/>
          <w:szCs w:val="28"/>
        </w:rPr>
        <w:t xml:space="preserve"> </w:t>
      </w:r>
      <w:r w:rsidR="00786E45" w:rsidRPr="00FE741D">
        <w:rPr>
          <w:rFonts w:ascii="Bookman Old Style" w:hAnsi="Bookman Old Style"/>
          <w:sz w:val="28"/>
          <w:szCs w:val="28"/>
        </w:rPr>
        <w:t>certified;</w:t>
      </w:r>
    </w:p>
    <w:p w14:paraId="1AEDA341" w14:textId="77777777" w:rsidR="00786E45" w:rsidRPr="00FE741D" w:rsidRDefault="00BB6D55" w:rsidP="00BB6D55">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c) </w:t>
      </w:r>
      <w:r w:rsidR="00786E45" w:rsidRPr="00FE741D">
        <w:rPr>
          <w:rFonts w:ascii="Bookman Old Style" w:hAnsi="Bookman Old Style"/>
          <w:sz w:val="28"/>
          <w:szCs w:val="28"/>
        </w:rPr>
        <w:t>identification of the</w:t>
      </w:r>
      <w:r w:rsidR="00786E45" w:rsidRPr="00FE741D">
        <w:rPr>
          <w:rFonts w:ascii="Bookman Old Style" w:hAnsi="Bookman Old Style"/>
          <w:spacing w:val="-4"/>
          <w:sz w:val="28"/>
          <w:szCs w:val="28"/>
        </w:rPr>
        <w:t xml:space="preserve"> </w:t>
      </w:r>
      <w:r w:rsidR="00786E45" w:rsidRPr="00FE741D">
        <w:rPr>
          <w:rFonts w:ascii="Bookman Old Style" w:hAnsi="Bookman Old Style"/>
          <w:sz w:val="28"/>
          <w:szCs w:val="28"/>
        </w:rPr>
        <w:t>client.</w:t>
      </w:r>
    </w:p>
    <w:p w14:paraId="299CC7C9" w14:textId="77777777" w:rsidR="00786E45" w:rsidRPr="00FE741D" w:rsidRDefault="00786E45" w:rsidP="00786E45">
      <w:pPr>
        <w:pStyle w:val="BodyText"/>
        <w:jc w:val="both"/>
        <w:rPr>
          <w:rFonts w:ascii="Bookman Old Style" w:hAnsi="Bookman Old Style"/>
          <w:sz w:val="28"/>
          <w:szCs w:val="28"/>
        </w:rPr>
      </w:pPr>
    </w:p>
    <w:p w14:paraId="7EA93552" w14:textId="77777777" w:rsidR="00786E45" w:rsidRPr="00FE741D" w:rsidRDefault="00786E45" w:rsidP="00134375">
      <w:pPr>
        <w:jc w:val="both"/>
        <w:rPr>
          <w:rFonts w:ascii="Bookman Old Style" w:hAnsi="Bookman Old Style"/>
          <w:sz w:val="28"/>
          <w:szCs w:val="28"/>
        </w:rPr>
      </w:pPr>
      <w:r w:rsidRPr="00FE741D">
        <w:rPr>
          <w:rFonts w:ascii="Bookman Old Style" w:hAnsi="Bookman Old Style"/>
          <w:sz w:val="28"/>
          <w:szCs w:val="28"/>
        </w:rPr>
        <w:t xml:space="preserve">The parts of this information that need to be published or made available upon request in a directory (through publications, electronic media or other means) are stipulated by the relevant scheme(s). As a minimum, </w:t>
      </w:r>
      <w:r w:rsidR="00134375">
        <w:rPr>
          <w:rFonts w:ascii="Bookman Old Style" w:hAnsi="Bookman Old Style"/>
          <w:sz w:val="28"/>
          <w:szCs w:val="28"/>
        </w:rPr>
        <w:t xml:space="preserve">EKO-Guarantee </w:t>
      </w:r>
      <w:r w:rsidRPr="00FE741D">
        <w:rPr>
          <w:rFonts w:ascii="Bookman Old Style" w:hAnsi="Bookman Old Style"/>
          <w:sz w:val="28"/>
          <w:szCs w:val="28"/>
        </w:rPr>
        <w:t>shall provide information, upon request, about the validity of a given certification.</w:t>
      </w:r>
    </w:p>
    <w:p w14:paraId="3C6F79AF" w14:textId="77777777" w:rsidR="00786E45" w:rsidRPr="00134375" w:rsidRDefault="00786E45" w:rsidP="00786E45">
      <w:pPr>
        <w:jc w:val="both"/>
        <w:rPr>
          <w:rFonts w:ascii="Bookman Old Style" w:hAnsi="Bookman Old Style"/>
          <w:i/>
          <w:iCs/>
          <w:sz w:val="28"/>
          <w:szCs w:val="28"/>
        </w:rPr>
      </w:pPr>
      <w:r w:rsidRPr="00134375">
        <w:rPr>
          <w:rFonts w:ascii="Bookman Old Style" w:hAnsi="Bookman Old Style"/>
          <w:i/>
          <w:iCs/>
          <w:sz w:val="28"/>
          <w:szCs w:val="28"/>
        </w:rPr>
        <w:t>NOTE Where the certification body provides the information to a scheme, the scheme directory would</w:t>
      </w:r>
      <w:r w:rsidR="00C553A1">
        <w:rPr>
          <w:rFonts w:ascii="Bookman Old Style" w:hAnsi="Bookman Old Style"/>
          <w:i/>
          <w:iCs/>
          <w:sz w:val="28"/>
          <w:szCs w:val="28"/>
        </w:rPr>
        <w:t>i</w:t>
      </w:r>
      <w:r w:rsidRPr="00134375">
        <w:rPr>
          <w:rFonts w:ascii="Bookman Old Style" w:hAnsi="Bookman Old Style"/>
          <w:i/>
          <w:iCs/>
          <w:sz w:val="28"/>
          <w:szCs w:val="28"/>
        </w:rPr>
        <w:t xml:space="preserve"> satisfy this requirement.</w:t>
      </w:r>
    </w:p>
    <w:p w14:paraId="1B9C01D2" w14:textId="77777777" w:rsidR="00786E45" w:rsidRPr="00FE741D" w:rsidRDefault="00786E45" w:rsidP="00786E45">
      <w:pPr>
        <w:pStyle w:val="BodyText"/>
        <w:jc w:val="both"/>
        <w:rPr>
          <w:rFonts w:ascii="Bookman Old Style" w:hAnsi="Bookman Old Style"/>
          <w:sz w:val="28"/>
          <w:szCs w:val="28"/>
        </w:rPr>
      </w:pPr>
    </w:p>
    <w:p w14:paraId="4AFEA78F" w14:textId="16E43E5A" w:rsidR="00786E45" w:rsidRPr="00FE741D" w:rsidRDefault="00080CD6" w:rsidP="00F77C10">
      <w:pPr>
        <w:pStyle w:val="ListParagraph"/>
        <w:numPr>
          <w:ilvl w:val="1"/>
          <w:numId w:val="19"/>
        </w:numPr>
        <w:tabs>
          <w:tab w:val="left" w:pos="1338"/>
        </w:tabs>
        <w:ind w:left="0" w:firstLine="0"/>
        <w:rPr>
          <w:rFonts w:ascii="Bookman Old Style" w:hAnsi="Bookman Old Style"/>
          <w:b/>
          <w:sz w:val="28"/>
          <w:szCs w:val="28"/>
        </w:rPr>
      </w:pPr>
      <w:bookmarkStart w:id="20" w:name="_bookmark27"/>
      <w:bookmarkStart w:id="21" w:name="7.9_Surveillance"/>
      <w:bookmarkEnd w:id="20"/>
      <w:bookmarkEnd w:id="21"/>
      <w:r>
        <w:rPr>
          <w:rFonts w:ascii="Bookman Old Style" w:hAnsi="Bookman Old Style"/>
          <w:b/>
          <w:sz w:val="28"/>
          <w:szCs w:val="28"/>
        </w:rPr>
        <w:t xml:space="preserve">Annual </w:t>
      </w:r>
      <w:proofErr w:type="gramStart"/>
      <w:r w:rsidR="00786E45" w:rsidRPr="00FE741D">
        <w:rPr>
          <w:rFonts w:ascii="Bookman Old Style" w:hAnsi="Bookman Old Style"/>
          <w:b/>
          <w:sz w:val="28"/>
          <w:szCs w:val="28"/>
        </w:rPr>
        <w:t>Surveillance</w:t>
      </w:r>
      <w:r>
        <w:rPr>
          <w:rFonts w:ascii="Bookman Old Style" w:hAnsi="Bookman Old Style"/>
          <w:b/>
          <w:sz w:val="28"/>
          <w:szCs w:val="28"/>
        </w:rPr>
        <w:t xml:space="preserve"> ,</w:t>
      </w:r>
      <w:proofErr w:type="gramEnd"/>
      <w:r>
        <w:rPr>
          <w:rFonts w:ascii="Bookman Old Style" w:hAnsi="Bookman Old Style"/>
          <w:b/>
          <w:sz w:val="28"/>
          <w:szCs w:val="28"/>
        </w:rPr>
        <w:t xml:space="preserve"> Specil Audit, Market Suveillance</w:t>
      </w:r>
    </w:p>
    <w:p w14:paraId="266F03B9" w14:textId="77777777" w:rsidR="00786E45" w:rsidRPr="00FE741D" w:rsidRDefault="00786E45" w:rsidP="00786E45">
      <w:pPr>
        <w:pStyle w:val="BodyText"/>
        <w:jc w:val="both"/>
        <w:rPr>
          <w:rFonts w:ascii="Bookman Old Style" w:hAnsi="Bookman Old Style"/>
          <w:b/>
          <w:sz w:val="28"/>
          <w:szCs w:val="28"/>
        </w:rPr>
      </w:pPr>
    </w:p>
    <w:p w14:paraId="0BEEA3D5" w14:textId="37E9033C" w:rsidR="00786E45" w:rsidRDefault="00192673" w:rsidP="00192673">
      <w:pPr>
        <w:pStyle w:val="ListParagraph"/>
        <w:tabs>
          <w:tab w:val="left" w:pos="1518"/>
        </w:tabs>
        <w:ind w:left="0" w:firstLine="0"/>
        <w:rPr>
          <w:rFonts w:ascii="Bookman Old Style" w:hAnsi="Bookman Old Style"/>
          <w:sz w:val="28"/>
          <w:szCs w:val="28"/>
        </w:rPr>
      </w:pPr>
      <w:r>
        <w:rPr>
          <w:rFonts w:ascii="Bookman Old Style" w:hAnsi="Bookman Old Style"/>
          <w:sz w:val="28"/>
          <w:szCs w:val="28"/>
        </w:rPr>
        <w:t>S</w:t>
      </w:r>
      <w:r w:rsidR="00786E45" w:rsidRPr="00FE741D">
        <w:rPr>
          <w:rFonts w:ascii="Bookman Old Style" w:hAnsi="Bookman Old Style"/>
          <w:sz w:val="28"/>
          <w:szCs w:val="28"/>
        </w:rPr>
        <w:t>urveillance is</w:t>
      </w:r>
      <w:r>
        <w:rPr>
          <w:rFonts w:ascii="Bookman Old Style" w:hAnsi="Bookman Old Style"/>
          <w:sz w:val="28"/>
          <w:szCs w:val="28"/>
        </w:rPr>
        <w:t xml:space="preserve"> not</w:t>
      </w:r>
      <w:r w:rsidR="00786E45" w:rsidRPr="00FE741D">
        <w:rPr>
          <w:rFonts w:ascii="Bookman Old Style" w:hAnsi="Bookman Old Style"/>
          <w:sz w:val="28"/>
          <w:szCs w:val="28"/>
        </w:rPr>
        <w:t xml:space="preserve"> required b</w:t>
      </w:r>
      <w:r>
        <w:rPr>
          <w:rFonts w:ascii="Bookman Old Style" w:hAnsi="Bookman Old Style"/>
          <w:sz w:val="28"/>
          <w:szCs w:val="28"/>
        </w:rPr>
        <w:t xml:space="preserve">y the certification </w:t>
      </w:r>
      <w:proofErr w:type="gramStart"/>
      <w:r>
        <w:rPr>
          <w:rFonts w:ascii="Bookman Old Style" w:hAnsi="Bookman Old Style"/>
          <w:sz w:val="28"/>
          <w:szCs w:val="28"/>
        </w:rPr>
        <w:t>scheme.</w:t>
      </w:r>
      <w:r w:rsidR="005C5275">
        <w:rPr>
          <w:rFonts w:ascii="Bookman Old Style" w:hAnsi="Bookman Old Style"/>
          <w:sz w:val="28"/>
          <w:szCs w:val="28"/>
        </w:rPr>
        <w:t>The</w:t>
      </w:r>
      <w:proofErr w:type="gramEnd"/>
      <w:r w:rsidR="005C5275">
        <w:rPr>
          <w:rFonts w:ascii="Bookman Old Style" w:hAnsi="Bookman Old Style"/>
          <w:sz w:val="28"/>
          <w:szCs w:val="28"/>
        </w:rPr>
        <w:t xml:space="preserve"> Certification is valid for </w:t>
      </w:r>
      <w:r w:rsidR="00EF1C2D" w:rsidRPr="00EF1C2D">
        <w:rPr>
          <w:rFonts w:ascii="Bookman Old Style" w:hAnsi="Bookman Old Style"/>
          <w:sz w:val="28"/>
          <w:szCs w:val="28"/>
          <w:highlight w:val="green"/>
        </w:rPr>
        <w:t>11 months</w:t>
      </w:r>
      <w:r w:rsidR="005C5275">
        <w:rPr>
          <w:rFonts w:ascii="Bookman Old Style" w:hAnsi="Bookman Old Style"/>
          <w:sz w:val="28"/>
          <w:szCs w:val="28"/>
        </w:rPr>
        <w:t>. In the consecutive year the whole process of certification shall be applicable again if the applicant seeks to extend further</w:t>
      </w:r>
      <w:r w:rsidR="00050028">
        <w:rPr>
          <w:rFonts w:ascii="Bookman Old Style" w:hAnsi="Bookman Old Style"/>
          <w:sz w:val="28"/>
          <w:szCs w:val="28"/>
        </w:rPr>
        <w:t>.</w:t>
      </w:r>
    </w:p>
    <w:p w14:paraId="012DF0D0" w14:textId="5A7C1123" w:rsidR="008565ED" w:rsidRDefault="008565ED" w:rsidP="00192673">
      <w:pPr>
        <w:pStyle w:val="ListParagraph"/>
        <w:tabs>
          <w:tab w:val="left" w:pos="1518"/>
        </w:tabs>
        <w:ind w:left="0" w:firstLine="0"/>
        <w:rPr>
          <w:rFonts w:ascii="Bookman Old Style" w:hAnsi="Bookman Old Style"/>
          <w:sz w:val="28"/>
          <w:szCs w:val="28"/>
        </w:rPr>
      </w:pPr>
    </w:p>
    <w:p w14:paraId="5D0FCAC4" w14:textId="1370162D" w:rsidR="00786E45" w:rsidRPr="00540498" w:rsidRDefault="008565ED" w:rsidP="008565ED">
      <w:pPr>
        <w:pStyle w:val="ListParagraph"/>
        <w:tabs>
          <w:tab w:val="left" w:pos="1518"/>
        </w:tabs>
        <w:ind w:left="0" w:firstLine="0"/>
        <w:rPr>
          <w:rFonts w:ascii="Bookman Old Style" w:hAnsi="Bookman Old Style"/>
          <w:b/>
          <w:bCs/>
          <w:sz w:val="28"/>
          <w:szCs w:val="28"/>
          <w:highlight w:val="green"/>
        </w:rPr>
      </w:pPr>
      <w:r w:rsidRPr="008565ED">
        <w:rPr>
          <w:rFonts w:ascii="Bookman Old Style" w:hAnsi="Bookman Old Style"/>
          <w:b/>
          <w:bCs/>
          <w:sz w:val="28"/>
          <w:szCs w:val="28"/>
          <w:highlight w:val="green"/>
        </w:rPr>
        <w:t>5.8.</w:t>
      </w:r>
      <w:r w:rsidRPr="00540498">
        <w:rPr>
          <w:rFonts w:ascii="Bookman Old Style" w:hAnsi="Bookman Old Style"/>
          <w:b/>
          <w:bCs/>
          <w:sz w:val="28"/>
          <w:szCs w:val="28"/>
          <w:highlight w:val="green"/>
        </w:rPr>
        <w:t xml:space="preserve">1 </w:t>
      </w:r>
      <w:r w:rsidR="00194B8E" w:rsidRPr="00540498">
        <w:rPr>
          <w:rFonts w:ascii="Bookman Old Style" w:hAnsi="Bookman Old Style"/>
          <w:b/>
          <w:bCs/>
          <w:sz w:val="28"/>
          <w:szCs w:val="28"/>
          <w:highlight w:val="green"/>
        </w:rPr>
        <w:t xml:space="preserve">  Special Audit / Extraordinary Audit</w:t>
      </w:r>
    </w:p>
    <w:p w14:paraId="4E0F7657" w14:textId="423BD813" w:rsidR="00194B8E" w:rsidRPr="00540498" w:rsidRDefault="00194B8E" w:rsidP="008565ED">
      <w:pPr>
        <w:pStyle w:val="ListParagraph"/>
        <w:tabs>
          <w:tab w:val="left" w:pos="1518"/>
        </w:tabs>
        <w:ind w:left="0" w:firstLine="0"/>
        <w:rPr>
          <w:rFonts w:ascii="Bookman Old Style" w:hAnsi="Bookman Old Style"/>
          <w:b/>
          <w:bCs/>
          <w:sz w:val="28"/>
          <w:szCs w:val="28"/>
          <w:highlight w:val="green"/>
        </w:rPr>
      </w:pPr>
    </w:p>
    <w:p w14:paraId="2D810B40" w14:textId="77777777" w:rsidR="00540498" w:rsidRPr="00540498" w:rsidRDefault="00540498" w:rsidP="008565ED">
      <w:pPr>
        <w:pStyle w:val="ListParagraph"/>
        <w:tabs>
          <w:tab w:val="left" w:pos="1518"/>
        </w:tabs>
        <w:ind w:left="0" w:firstLine="0"/>
        <w:rPr>
          <w:rFonts w:ascii="Bookman Old Style" w:hAnsi="Bookman Old Style"/>
          <w:sz w:val="28"/>
          <w:szCs w:val="28"/>
          <w:highlight w:val="green"/>
        </w:rPr>
      </w:pPr>
      <w:r w:rsidRPr="00540498">
        <w:rPr>
          <w:rFonts w:ascii="Bookman Old Style" w:hAnsi="Bookman Old Style"/>
          <w:sz w:val="28"/>
          <w:szCs w:val="28"/>
          <w:highlight w:val="green"/>
        </w:rPr>
        <w:t xml:space="preserve">In case Eko guarantee has obtained knowledge of any suspicious activity after the certification or in case where the inspection activity is carried out at the time of the year when risky operations are not taking place and the risk involved is high, Eko guarantee shall conduct special / extraordinary audit. </w:t>
      </w:r>
    </w:p>
    <w:p w14:paraId="284C0488" w14:textId="77777777" w:rsidR="00540498" w:rsidRPr="00540498" w:rsidRDefault="00540498" w:rsidP="008565ED">
      <w:pPr>
        <w:pStyle w:val="ListParagraph"/>
        <w:tabs>
          <w:tab w:val="left" w:pos="1518"/>
        </w:tabs>
        <w:ind w:left="0" w:firstLine="0"/>
        <w:rPr>
          <w:rFonts w:ascii="Bookman Old Style" w:hAnsi="Bookman Old Style"/>
          <w:sz w:val="28"/>
          <w:szCs w:val="28"/>
          <w:highlight w:val="green"/>
        </w:rPr>
      </w:pPr>
    </w:p>
    <w:p w14:paraId="0CDD1D08" w14:textId="4D38BAE4" w:rsidR="00194B8E" w:rsidRDefault="00540498" w:rsidP="008565ED">
      <w:pPr>
        <w:pStyle w:val="ListParagraph"/>
        <w:tabs>
          <w:tab w:val="left" w:pos="1518"/>
        </w:tabs>
        <w:ind w:left="0" w:firstLine="0"/>
        <w:rPr>
          <w:rFonts w:ascii="Bookman Old Style" w:hAnsi="Bookman Old Style"/>
          <w:sz w:val="28"/>
          <w:szCs w:val="28"/>
        </w:rPr>
      </w:pPr>
      <w:r>
        <w:rPr>
          <w:rFonts w:ascii="Bookman Old Style" w:hAnsi="Bookman Old Style"/>
          <w:sz w:val="28"/>
          <w:szCs w:val="28"/>
          <w:highlight w:val="green"/>
        </w:rPr>
        <w:t>(</w:t>
      </w:r>
      <w:r w:rsidRPr="00540498">
        <w:rPr>
          <w:rFonts w:ascii="Bookman Old Style" w:hAnsi="Bookman Old Style"/>
          <w:sz w:val="28"/>
          <w:szCs w:val="28"/>
          <w:highlight w:val="green"/>
        </w:rPr>
        <w:t>Explanatory Note:</w:t>
      </w:r>
      <w:r>
        <w:rPr>
          <w:rFonts w:ascii="Bookman Old Style" w:hAnsi="Bookman Old Style"/>
          <w:sz w:val="28"/>
          <w:szCs w:val="28"/>
        </w:rPr>
        <w:t xml:space="preserve"> </w:t>
      </w:r>
      <w:r w:rsidRPr="009B5C1A">
        <w:rPr>
          <w:rFonts w:ascii="Bookman Old Style" w:hAnsi="Bookman Old Style"/>
          <w:sz w:val="28"/>
          <w:szCs w:val="28"/>
          <w:highlight w:val="green"/>
        </w:rPr>
        <w:t xml:space="preserve">By </w:t>
      </w:r>
      <w:r w:rsidR="009B5C1A" w:rsidRPr="009B5C1A">
        <w:rPr>
          <w:rFonts w:ascii="Bookman Old Style" w:hAnsi="Bookman Old Style"/>
          <w:sz w:val="28"/>
          <w:szCs w:val="28"/>
          <w:highlight w:val="green"/>
        </w:rPr>
        <w:t xml:space="preserve">risky operations it is </w:t>
      </w:r>
      <w:proofErr w:type="gramStart"/>
      <w:r w:rsidR="009B5C1A" w:rsidRPr="009B5C1A">
        <w:rPr>
          <w:rFonts w:ascii="Bookman Old Style" w:hAnsi="Bookman Old Style"/>
          <w:sz w:val="28"/>
          <w:szCs w:val="28"/>
          <w:highlight w:val="green"/>
        </w:rPr>
        <w:t>meant ,</w:t>
      </w:r>
      <w:proofErr w:type="gramEnd"/>
      <w:r w:rsidR="009B5C1A" w:rsidRPr="009B5C1A">
        <w:rPr>
          <w:rFonts w:ascii="Bookman Old Style" w:hAnsi="Bookman Old Style"/>
          <w:sz w:val="28"/>
          <w:szCs w:val="28"/>
          <w:highlight w:val="green"/>
        </w:rPr>
        <w:t xml:space="preserve"> change over operations from a GM to NON GM, Re- packaging long side GM product not present at the time of inspection, presence of other possible GM product operations in the system.</w:t>
      </w:r>
    </w:p>
    <w:p w14:paraId="14669F83" w14:textId="40022088" w:rsidR="00080CD6" w:rsidRDefault="00080CD6" w:rsidP="008565ED">
      <w:pPr>
        <w:pStyle w:val="ListParagraph"/>
        <w:tabs>
          <w:tab w:val="left" w:pos="1518"/>
        </w:tabs>
        <w:ind w:left="0" w:firstLine="0"/>
        <w:rPr>
          <w:rFonts w:ascii="Bookman Old Style" w:hAnsi="Bookman Old Style"/>
          <w:sz w:val="28"/>
          <w:szCs w:val="28"/>
        </w:rPr>
      </w:pPr>
    </w:p>
    <w:p w14:paraId="2CA6E73C" w14:textId="6461190A" w:rsidR="00080CD6" w:rsidRDefault="00080CD6" w:rsidP="008565ED">
      <w:pPr>
        <w:pStyle w:val="ListParagraph"/>
        <w:tabs>
          <w:tab w:val="left" w:pos="1518"/>
        </w:tabs>
        <w:ind w:left="0" w:firstLine="0"/>
        <w:rPr>
          <w:rFonts w:ascii="Bookman Old Style" w:hAnsi="Bookman Old Style"/>
          <w:b/>
          <w:bCs/>
          <w:sz w:val="28"/>
          <w:szCs w:val="28"/>
        </w:rPr>
      </w:pPr>
      <w:r w:rsidRPr="00080CD6">
        <w:rPr>
          <w:rFonts w:ascii="Bookman Old Style" w:hAnsi="Bookman Old Style"/>
          <w:b/>
          <w:bCs/>
          <w:sz w:val="28"/>
          <w:szCs w:val="28"/>
          <w:highlight w:val="green"/>
        </w:rPr>
        <w:t>5.8.2 Market Surveillance</w:t>
      </w:r>
      <w:r w:rsidRPr="00080CD6">
        <w:rPr>
          <w:rFonts w:ascii="Bookman Old Style" w:hAnsi="Bookman Old Style"/>
          <w:b/>
          <w:bCs/>
          <w:sz w:val="28"/>
          <w:szCs w:val="28"/>
        </w:rPr>
        <w:t xml:space="preserve"> </w:t>
      </w:r>
    </w:p>
    <w:p w14:paraId="7C0A841F" w14:textId="3A7BA441" w:rsidR="00835B6F" w:rsidRDefault="00835B6F" w:rsidP="008565ED">
      <w:pPr>
        <w:pStyle w:val="ListParagraph"/>
        <w:tabs>
          <w:tab w:val="left" w:pos="1518"/>
        </w:tabs>
        <w:ind w:left="0" w:firstLine="0"/>
        <w:rPr>
          <w:rFonts w:ascii="Bookman Old Style" w:hAnsi="Bookman Old Style"/>
          <w:b/>
          <w:bCs/>
          <w:sz w:val="28"/>
          <w:szCs w:val="28"/>
        </w:rPr>
      </w:pPr>
    </w:p>
    <w:p w14:paraId="3459295B" w14:textId="5B4E7F5A" w:rsidR="00835B6F" w:rsidRPr="00835B6F" w:rsidRDefault="00835B6F" w:rsidP="008565ED">
      <w:pPr>
        <w:pStyle w:val="ListParagraph"/>
        <w:tabs>
          <w:tab w:val="left" w:pos="1518"/>
        </w:tabs>
        <w:ind w:left="0" w:firstLine="0"/>
        <w:rPr>
          <w:rFonts w:ascii="Bookman Old Style" w:hAnsi="Bookman Old Style"/>
          <w:sz w:val="28"/>
          <w:szCs w:val="28"/>
        </w:rPr>
      </w:pPr>
      <w:r w:rsidRPr="005B7520">
        <w:rPr>
          <w:rFonts w:ascii="Bookman Old Style" w:hAnsi="Bookman Old Style"/>
          <w:sz w:val="28"/>
          <w:szCs w:val="28"/>
          <w:highlight w:val="green"/>
        </w:rPr>
        <w:t xml:space="preserve">Eko Guarantee after issuing the Certificate shall pick up self certified product sample from the market for testing. (Benchmark of .01% of the total products </w:t>
      </w:r>
      <w:proofErr w:type="gramStart"/>
      <w:r w:rsidRPr="005B7520">
        <w:rPr>
          <w:rFonts w:ascii="Bookman Old Style" w:hAnsi="Bookman Old Style"/>
          <w:sz w:val="28"/>
          <w:szCs w:val="28"/>
          <w:highlight w:val="green"/>
        </w:rPr>
        <w:t>certified )</w:t>
      </w:r>
      <w:proofErr w:type="gramEnd"/>
      <w:r w:rsidR="003F399A" w:rsidRPr="005B7520">
        <w:rPr>
          <w:rFonts w:ascii="Bookman Old Style" w:hAnsi="Bookman Old Style"/>
          <w:sz w:val="28"/>
          <w:szCs w:val="28"/>
          <w:highlight w:val="green"/>
        </w:rPr>
        <w:t>. Where during such market surveillance any non compliance is identified the certificate shall be suspended with immediate effect, until otherwise proved.</w:t>
      </w:r>
      <w:r w:rsidR="003F399A">
        <w:rPr>
          <w:rFonts w:ascii="Bookman Old Style" w:hAnsi="Bookman Old Style"/>
          <w:sz w:val="28"/>
          <w:szCs w:val="28"/>
        </w:rPr>
        <w:t xml:space="preserve"> </w:t>
      </w:r>
    </w:p>
    <w:p w14:paraId="5CE156BB" w14:textId="4BC9390C" w:rsidR="008565ED" w:rsidRDefault="008565ED" w:rsidP="008565ED">
      <w:pPr>
        <w:pStyle w:val="ListParagraph"/>
        <w:tabs>
          <w:tab w:val="left" w:pos="1518"/>
        </w:tabs>
        <w:ind w:left="0" w:firstLine="0"/>
        <w:rPr>
          <w:rFonts w:ascii="Bookman Old Style" w:hAnsi="Bookman Old Style"/>
          <w:b/>
          <w:bCs/>
          <w:sz w:val="28"/>
          <w:szCs w:val="28"/>
        </w:rPr>
      </w:pPr>
    </w:p>
    <w:p w14:paraId="019E5788" w14:textId="77777777" w:rsidR="008565ED" w:rsidRPr="008565ED" w:rsidRDefault="008565ED" w:rsidP="008565ED">
      <w:pPr>
        <w:pStyle w:val="ListParagraph"/>
        <w:tabs>
          <w:tab w:val="left" w:pos="1518"/>
        </w:tabs>
        <w:ind w:left="0" w:firstLine="0"/>
        <w:rPr>
          <w:rFonts w:ascii="Bookman Old Style" w:hAnsi="Bookman Old Style"/>
          <w:b/>
          <w:bCs/>
          <w:sz w:val="28"/>
          <w:szCs w:val="28"/>
        </w:rPr>
      </w:pPr>
    </w:p>
    <w:p w14:paraId="41E2975F" w14:textId="77777777" w:rsidR="00786E45" w:rsidRPr="00FE741D" w:rsidRDefault="00786E45" w:rsidP="00F77C10">
      <w:pPr>
        <w:pStyle w:val="ListParagraph"/>
        <w:numPr>
          <w:ilvl w:val="1"/>
          <w:numId w:val="19"/>
        </w:numPr>
        <w:tabs>
          <w:tab w:val="left" w:pos="1338"/>
        </w:tabs>
        <w:ind w:left="0" w:firstLine="0"/>
        <w:rPr>
          <w:rFonts w:ascii="Bookman Old Style" w:hAnsi="Bookman Old Style"/>
          <w:b/>
          <w:sz w:val="28"/>
          <w:szCs w:val="28"/>
        </w:rPr>
      </w:pPr>
      <w:bookmarkStart w:id="22" w:name="_bookmark28"/>
      <w:bookmarkStart w:id="23" w:name="7.10_Changes_affecting_certification"/>
      <w:bookmarkEnd w:id="22"/>
      <w:bookmarkEnd w:id="23"/>
      <w:r w:rsidRPr="00FE741D">
        <w:rPr>
          <w:rFonts w:ascii="Bookman Old Style" w:hAnsi="Bookman Old Style"/>
          <w:b/>
          <w:sz w:val="28"/>
          <w:szCs w:val="28"/>
        </w:rPr>
        <w:t>Changes affecting</w:t>
      </w:r>
      <w:r w:rsidRPr="00FE741D">
        <w:rPr>
          <w:rFonts w:ascii="Bookman Old Style" w:hAnsi="Bookman Old Style"/>
          <w:b/>
          <w:spacing w:val="-1"/>
          <w:sz w:val="28"/>
          <w:szCs w:val="28"/>
        </w:rPr>
        <w:t xml:space="preserve"> </w:t>
      </w:r>
      <w:r w:rsidRPr="00FE741D">
        <w:rPr>
          <w:rFonts w:ascii="Bookman Old Style" w:hAnsi="Bookman Old Style"/>
          <w:b/>
          <w:sz w:val="28"/>
          <w:szCs w:val="28"/>
        </w:rPr>
        <w:t>certification</w:t>
      </w:r>
    </w:p>
    <w:p w14:paraId="2CD5ED02" w14:textId="77777777" w:rsidR="00786E45" w:rsidRPr="00FE741D" w:rsidRDefault="00786E45" w:rsidP="00786E45">
      <w:pPr>
        <w:pStyle w:val="BodyText"/>
        <w:jc w:val="both"/>
        <w:rPr>
          <w:rFonts w:ascii="Bookman Old Style" w:hAnsi="Bookman Old Style"/>
          <w:b/>
          <w:sz w:val="28"/>
          <w:szCs w:val="28"/>
        </w:rPr>
      </w:pPr>
    </w:p>
    <w:p w14:paraId="25F222DF" w14:textId="77777777" w:rsidR="00786E45" w:rsidRPr="00DC552D" w:rsidRDefault="00192673" w:rsidP="00DC552D">
      <w:pPr>
        <w:tabs>
          <w:tab w:val="left" w:pos="1518"/>
        </w:tabs>
        <w:rPr>
          <w:rFonts w:ascii="Bookman Old Style" w:hAnsi="Bookman Old Style"/>
          <w:sz w:val="28"/>
          <w:szCs w:val="28"/>
        </w:rPr>
      </w:pPr>
      <w:r w:rsidRPr="00192673">
        <w:rPr>
          <w:rFonts w:ascii="Bookman Old Style" w:hAnsi="Bookman Old Style"/>
          <w:b/>
          <w:bCs/>
          <w:sz w:val="28"/>
          <w:szCs w:val="28"/>
        </w:rPr>
        <w:t>5.9.1</w:t>
      </w:r>
      <w:r>
        <w:rPr>
          <w:rFonts w:ascii="Bookman Old Style" w:hAnsi="Bookman Old Style"/>
          <w:sz w:val="28"/>
          <w:szCs w:val="28"/>
        </w:rPr>
        <w:t xml:space="preserve"> </w:t>
      </w:r>
      <w:r w:rsidR="00786E45" w:rsidRPr="00192673">
        <w:rPr>
          <w:rFonts w:ascii="Bookman Old Style" w:hAnsi="Bookman Old Style"/>
          <w:sz w:val="28"/>
          <w:szCs w:val="28"/>
        </w:rPr>
        <w:t xml:space="preserve">When the certification scheme introduces new or revised requirements that affect the client, EKO-Guarantee shall ensure these changes are communicated to all clients. </w:t>
      </w:r>
      <w:r w:rsidRPr="00192673">
        <w:rPr>
          <w:rFonts w:ascii="Bookman Old Style" w:hAnsi="Bookman Old Style"/>
          <w:sz w:val="28"/>
          <w:szCs w:val="28"/>
        </w:rPr>
        <w:t>It</w:t>
      </w:r>
      <w:r w:rsidR="00786E45" w:rsidRPr="00192673">
        <w:rPr>
          <w:rFonts w:ascii="Bookman Old Style" w:hAnsi="Bookman Old Style"/>
          <w:sz w:val="28"/>
          <w:szCs w:val="28"/>
        </w:rPr>
        <w:t xml:space="preserve"> shall verify the implementation of the changes by its clients and shall take actions required by the</w:t>
      </w:r>
      <w:r w:rsidR="00786E45" w:rsidRPr="00192673">
        <w:rPr>
          <w:rFonts w:ascii="Bookman Old Style" w:hAnsi="Bookman Old Style"/>
          <w:spacing w:val="-37"/>
          <w:sz w:val="28"/>
          <w:szCs w:val="28"/>
        </w:rPr>
        <w:t xml:space="preserve"> </w:t>
      </w:r>
      <w:r w:rsidR="00786E45" w:rsidRPr="00192673">
        <w:rPr>
          <w:rFonts w:ascii="Bookman Old Style" w:hAnsi="Bookman Old Style"/>
          <w:sz w:val="28"/>
          <w:szCs w:val="28"/>
        </w:rPr>
        <w:t>scheme.</w:t>
      </w:r>
      <w:r w:rsidR="00D3140D">
        <w:rPr>
          <w:rFonts w:ascii="Bookman Old Style" w:hAnsi="Bookman Old Style"/>
          <w:sz w:val="28"/>
          <w:szCs w:val="28"/>
        </w:rPr>
        <w:t xml:space="preserve"> </w:t>
      </w:r>
      <w:r w:rsidR="00786E45" w:rsidRPr="00192673">
        <w:rPr>
          <w:rFonts w:ascii="Bookman Old Style" w:hAnsi="Bookman Old Style"/>
          <w:i/>
          <w:iCs/>
          <w:sz w:val="28"/>
          <w:szCs w:val="28"/>
        </w:rPr>
        <w:t xml:space="preserve">Contractual arrangements with clients </w:t>
      </w:r>
      <w:r w:rsidR="00DC552D">
        <w:rPr>
          <w:rFonts w:ascii="Bookman Old Style" w:hAnsi="Bookman Old Style"/>
          <w:i/>
          <w:iCs/>
          <w:sz w:val="28"/>
          <w:szCs w:val="28"/>
        </w:rPr>
        <w:t xml:space="preserve">shall be </w:t>
      </w:r>
      <w:r w:rsidR="00786E45" w:rsidRPr="00192673">
        <w:rPr>
          <w:rFonts w:ascii="Bookman Old Style" w:hAnsi="Bookman Old Style"/>
          <w:i/>
          <w:iCs/>
          <w:sz w:val="28"/>
          <w:szCs w:val="28"/>
        </w:rPr>
        <w:t>necessary to ensure implementation of these requirements</w:t>
      </w:r>
      <w:r w:rsidR="00786E45" w:rsidRPr="00FE741D">
        <w:rPr>
          <w:rFonts w:ascii="Bookman Old Style" w:hAnsi="Bookman Old Style"/>
          <w:sz w:val="28"/>
          <w:szCs w:val="28"/>
        </w:rPr>
        <w:t xml:space="preserve">. </w:t>
      </w:r>
    </w:p>
    <w:p w14:paraId="553080E1" w14:textId="77777777" w:rsidR="00786E45" w:rsidRPr="00FE741D" w:rsidRDefault="00192673" w:rsidP="00192673">
      <w:pPr>
        <w:pStyle w:val="ListParagraph"/>
        <w:tabs>
          <w:tab w:val="left" w:pos="1518"/>
        </w:tabs>
        <w:ind w:left="0" w:firstLine="0"/>
        <w:rPr>
          <w:rFonts w:ascii="Bookman Old Style" w:hAnsi="Bookman Old Style"/>
          <w:sz w:val="28"/>
          <w:szCs w:val="28"/>
        </w:rPr>
      </w:pPr>
      <w:r w:rsidRPr="00192673">
        <w:rPr>
          <w:rFonts w:ascii="Bookman Old Style" w:hAnsi="Bookman Old Style"/>
          <w:b/>
          <w:bCs/>
          <w:sz w:val="28"/>
          <w:szCs w:val="28"/>
        </w:rPr>
        <w:t>5.9.2</w:t>
      </w:r>
      <w:r>
        <w:rPr>
          <w:rFonts w:ascii="Bookman Old Style" w:hAnsi="Bookman Old Style"/>
          <w:sz w:val="28"/>
          <w:szCs w:val="28"/>
        </w:rPr>
        <w:t xml:space="preserve"> </w:t>
      </w:r>
      <w:r w:rsidR="00786E45" w:rsidRPr="00FE741D">
        <w:rPr>
          <w:rFonts w:ascii="Bookman Old Style" w:hAnsi="Bookman Old Style"/>
          <w:sz w:val="28"/>
          <w:szCs w:val="28"/>
        </w:rPr>
        <w:t>EKO-Guarantee shall consider other changes affecting certification, including changes initiated by the client, and shall decide upon the appropriate</w:t>
      </w:r>
      <w:r w:rsidR="00786E45" w:rsidRPr="00FE741D">
        <w:rPr>
          <w:rFonts w:ascii="Bookman Old Style" w:hAnsi="Bookman Old Style"/>
          <w:spacing w:val="-12"/>
          <w:sz w:val="28"/>
          <w:szCs w:val="28"/>
        </w:rPr>
        <w:t xml:space="preserve"> </w:t>
      </w:r>
      <w:r w:rsidR="00786E45" w:rsidRPr="00FE741D">
        <w:rPr>
          <w:rFonts w:ascii="Bookman Old Style" w:hAnsi="Bookman Old Style"/>
          <w:sz w:val="28"/>
          <w:szCs w:val="28"/>
        </w:rPr>
        <w:t>action.</w:t>
      </w:r>
    </w:p>
    <w:p w14:paraId="40CD1699" w14:textId="77777777" w:rsidR="00786E45" w:rsidRPr="00FE741D" w:rsidRDefault="00786E45" w:rsidP="00786E45">
      <w:pPr>
        <w:pStyle w:val="BodyText"/>
        <w:jc w:val="both"/>
        <w:rPr>
          <w:rFonts w:ascii="Bookman Old Style" w:hAnsi="Bookman Old Style"/>
          <w:sz w:val="28"/>
          <w:szCs w:val="28"/>
        </w:rPr>
      </w:pPr>
    </w:p>
    <w:p w14:paraId="16E8C3C7" w14:textId="77777777" w:rsidR="00786E45" w:rsidRPr="00192673" w:rsidRDefault="00786E45" w:rsidP="00786E45">
      <w:pPr>
        <w:jc w:val="both"/>
        <w:rPr>
          <w:rFonts w:ascii="Bookman Old Style" w:hAnsi="Bookman Old Style"/>
          <w:i/>
          <w:iCs/>
          <w:sz w:val="28"/>
          <w:szCs w:val="28"/>
        </w:rPr>
      </w:pPr>
      <w:r w:rsidRPr="00192673">
        <w:rPr>
          <w:rFonts w:ascii="Bookman Old Style" w:hAnsi="Bookman Old Style"/>
          <w:i/>
          <w:iCs/>
          <w:sz w:val="28"/>
          <w:szCs w:val="28"/>
        </w:rPr>
        <w:t xml:space="preserve">NOTE Changes affecting certification can include </w:t>
      </w:r>
      <w:proofErr w:type="gramStart"/>
      <w:r w:rsidRPr="00192673">
        <w:rPr>
          <w:rFonts w:ascii="Bookman Old Style" w:hAnsi="Bookman Old Style"/>
          <w:i/>
          <w:iCs/>
          <w:sz w:val="28"/>
          <w:szCs w:val="28"/>
        </w:rPr>
        <w:t>new  information</w:t>
      </w:r>
      <w:proofErr w:type="gramEnd"/>
      <w:r w:rsidRPr="00192673">
        <w:rPr>
          <w:rFonts w:ascii="Bookman Old Style" w:hAnsi="Bookman Old Style"/>
          <w:i/>
          <w:iCs/>
          <w:sz w:val="28"/>
          <w:szCs w:val="28"/>
        </w:rPr>
        <w:t xml:space="preserve">  related  to  the  fulfillment  of  certification  requirements obtained by EKO-Guarantee after certification has been</w:t>
      </w:r>
      <w:r w:rsidRPr="00192673">
        <w:rPr>
          <w:rFonts w:ascii="Bookman Old Style" w:hAnsi="Bookman Old Style"/>
          <w:i/>
          <w:iCs/>
          <w:spacing w:val="-10"/>
          <w:sz w:val="28"/>
          <w:szCs w:val="28"/>
        </w:rPr>
        <w:t xml:space="preserve"> </w:t>
      </w:r>
      <w:r w:rsidRPr="00192673">
        <w:rPr>
          <w:rFonts w:ascii="Bookman Old Style" w:hAnsi="Bookman Old Style"/>
          <w:i/>
          <w:iCs/>
          <w:sz w:val="28"/>
          <w:szCs w:val="28"/>
        </w:rPr>
        <w:t>established.</w:t>
      </w:r>
    </w:p>
    <w:p w14:paraId="7AAB54C0" w14:textId="77777777" w:rsidR="00786E45" w:rsidRPr="00FE741D" w:rsidRDefault="00192673" w:rsidP="00192673">
      <w:pPr>
        <w:pStyle w:val="ListParagraph"/>
        <w:tabs>
          <w:tab w:val="left" w:pos="1518"/>
        </w:tabs>
        <w:ind w:left="0" w:firstLine="0"/>
        <w:rPr>
          <w:rFonts w:ascii="Bookman Old Style" w:hAnsi="Bookman Old Style"/>
          <w:sz w:val="28"/>
          <w:szCs w:val="28"/>
        </w:rPr>
      </w:pPr>
      <w:r w:rsidRPr="00192673">
        <w:rPr>
          <w:rFonts w:ascii="Bookman Old Style" w:hAnsi="Bookman Old Style"/>
          <w:b/>
          <w:bCs/>
          <w:sz w:val="28"/>
          <w:szCs w:val="28"/>
        </w:rPr>
        <w:t>5.9.3</w:t>
      </w:r>
      <w:r>
        <w:rPr>
          <w:rFonts w:ascii="Bookman Old Style" w:hAnsi="Bookman Old Style"/>
          <w:sz w:val="28"/>
          <w:szCs w:val="28"/>
        </w:rPr>
        <w:t xml:space="preserve"> </w:t>
      </w:r>
      <w:r w:rsidR="00786E45" w:rsidRPr="00FE741D">
        <w:rPr>
          <w:rFonts w:ascii="Bookman Old Style" w:hAnsi="Bookman Old Style"/>
          <w:sz w:val="28"/>
          <w:szCs w:val="28"/>
        </w:rPr>
        <w:t>The actions to implement changes affecting certification shall include, if required, the</w:t>
      </w:r>
      <w:r w:rsidR="00786E45" w:rsidRPr="00FE741D">
        <w:rPr>
          <w:rFonts w:ascii="Bookman Old Style" w:hAnsi="Bookman Old Style"/>
          <w:spacing w:val="-26"/>
          <w:sz w:val="28"/>
          <w:szCs w:val="28"/>
        </w:rPr>
        <w:t xml:space="preserve"> </w:t>
      </w:r>
      <w:r w:rsidR="00786E45" w:rsidRPr="00FE741D">
        <w:rPr>
          <w:rFonts w:ascii="Bookman Old Style" w:hAnsi="Bookman Old Style"/>
          <w:sz w:val="28"/>
          <w:szCs w:val="28"/>
        </w:rPr>
        <w:t>following:</w:t>
      </w:r>
    </w:p>
    <w:p w14:paraId="19DF3114" w14:textId="77777777" w:rsidR="00786E45" w:rsidRDefault="00192673" w:rsidP="00192673">
      <w:pPr>
        <w:pStyle w:val="ListParagraph"/>
        <w:numPr>
          <w:ilvl w:val="0"/>
          <w:numId w:val="21"/>
        </w:numPr>
        <w:tabs>
          <w:tab w:val="left" w:pos="1197"/>
        </w:tabs>
        <w:rPr>
          <w:rFonts w:ascii="Bookman Old Style" w:hAnsi="Bookman Old Style"/>
          <w:sz w:val="28"/>
          <w:szCs w:val="28"/>
        </w:rPr>
      </w:pPr>
      <w:r>
        <w:rPr>
          <w:rFonts w:ascii="Bookman Old Style" w:hAnsi="Bookman Old Style"/>
          <w:sz w:val="28"/>
          <w:szCs w:val="28"/>
        </w:rPr>
        <w:t>Evaluation</w:t>
      </w:r>
      <w:r w:rsidR="00D3140D">
        <w:rPr>
          <w:rFonts w:ascii="Bookman Old Style" w:hAnsi="Bookman Old Style"/>
          <w:sz w:val="28"/>
          <w:szCs w:val="28"/>
        </w:rPr>
        <w:t xml:space="preserve"> </w:t>
      </w:r>
      <w:proofErr w:type="gramStart"/>
      <w:r w:rsidR="00D3140D">
        <w:rPr>
          <w:rFonts w:ascii="Bookman Old Style" w:hAnsi="Bookman Old Style"/>
          <w:sz w:val="28"/>
          <w:szCs w:val="28"/>
        </w:rPr>
        <w:t xml:space="preserve">( </w:t>
      </w:r>
      <w:r w:rsidR="00D3140D" w:rsidRPr="005F5609">
        <w:rPr>
          <w:rFonts w:ascii="Bookman Old Style" w:hAnsi="Bookman Old Style"/>
          <w:sz w:val="28"/>
          <w:szCs w:val="28"/>
          <w:highlight w:val="lightGray"/>
        </w:rPr>
        <w:t>as</w:t>
      </w:r>
      <w:proofErr w:type="gramEnd"/>
      <w:r w:rsidR="00D3140D" w:rsidRPr="005F5609">
        <w:rPr>
          <w:rFonts w:ascii="Bookman Old Style" w:hAnsi="Bookman Old Style"/>
          <w:sz w:val="28"/>
          <w:szCs w:val="28"/>
          <w:highlight w:val="lightGray"/>
        </w:rPr>
        <w:t xml:space="preserve"> per the evaluation plan described in the scheme</w:t>
      </w:r>
      <w:r w:rsidR="00D3140D">
        <w:rPr>
          <w:rFonts w:ascii="Bookman Old Style" w:hAnsi="Bookman Old Style"/>
          <w:sz w:val="28"/>
          <w:szCs w:val="28"/>
        </w:rPr>
        <w:t>)</w:t>
      </w:r>
      <w:r>
        <w:rPr>
          <w:rFonts w:ascii="Bookman Old Style" w:hAnsi="Bookman Old Style"/>
          <w:sz w:val="28"/>
          <w:szCs w:val="28"/>
        </w:rPr>
        <w:t>;</w:t>
      </w:r>
    </w:p>
    <w:p w14:paraId="226A9253" w14:textId="77777777" w:rsidR="00786E45" w:rsidRDefault="00192673" w:rsidP="00192673">
      <w:pPr>
        <w:pStyle w:val="ListParagraph"/>
        <w:numPr>
          <w:ilvl w:val="0"/>
          <w:numId w:val="21"/>
        </w:numPr>
        <w:tabs>
          <w:tab w:val="left" w:pos="1197"/>
        </w:tabs>
        <w:rPr>
          <w:rFonts w:ascii="Bookman Old Style" w:hAnsi="Bookman Old Style"/>
          <w:sz w:val="28"/>
          <w:szCs w:val="28"/>
        </w:rPr>
      </w:pPr>
      <w:r>
        <w:rPr>
          <w:rFonts w:ascii="Bookman Old Style" w:hAnsi="Bookman Old Style"/>
          <w:sz w:val="28"/>
          <w:szCs w:val="28"/>
        </w:rPr>
        <w:t>R</w:t>
      </w:r>
      <w:r w:rsidR="00786E45" w:rsidRPr="00192673">
        <w:rPr>
          <w:rFonts w:ascii="Bookman Old Style" w:hAnsi="Bookman Old Style"/>
          <w:sz w:val="28"/>
          <w:szCs w:val="28"/>
        </w:rPr>
        <w:t>eview;</w:t>
      </w:r>
    </w:p>
    <w:p w14:paraId="6D7C4D9F" w14:textId="77777777" w:rsidR="00786E45" w:rsidRDefault="00192673" w:rsidP="00192673">
      <w:pPr>
        <w:pStyle w:val="ListParagraph"/>
        <w:numPr>
          <w:ilvl w:val="0"/>
          <w:numId w:val="21"/>
        </w:numPr>
        <w:tabs>
          <w:tab w:val="left" w:pos="1197"/>
        </w:tabs>
        <w:rPr>
          <w:rFonts w:ascii="Bookman Old Style" w:hAnsi="Bookman Old Style"/>
          <w:sz w:val="28"/>
          <w:szCs w:val="28"/>
        </w:rPr>
      </w:pPr>
      <w:r>
        <w:rPr>
          <w:rFonts w:ascii="Bookman Old Style" w:hAnsi="Bookman Old Style"/>
          <w:sz w:val="28"/>
          <w:szCs w:val="28"/>
        </w:rPr>
        <w:t>D</w:t>
      </w:r>
      <w:r w:rsidR="00786E45" w:rsidRPr="00192673">
        <w:rPr>
          <w:rFonts w:ascii="Bookman Old Style" w:hAnsi="Bookman Old Style"/>
          <w:sz w:val="28"/>
          <w:szCs w:val="28"/>
        </w:rPr>
        <w:t>ecisio</w:t>
      </w:r>
      <w:r>
        <w:rPr>
          <w:rFonts w:ascii="Bookman Old Style" w:hAnsi="Bookman Old Style"/>
          <w:sz w:val="28"/>
          <w:szCs w:val="28"/>
        </w:rPr>
        <w:t>n</w:t>
      </w:r>
      <w:r w:rsidR="00786E45" w:rsidRPr="00192673">
        <w:rPr>
          <w:rFonts w:ascii="Bookman Old Style" w:hAnsi="Bookman Old Style"/>
          <w:sz w:val="28"/>
          <w:szCs w:val="28"/>
        </w:rPr>
        <w:t>;</w:t>
      </w:r>
    </w:p>
    <w:p w14:paraId="54BAB3F0" w14:textId="77777777" w:rsidR="00786E45" w:rsidRDefault="00192673" w:rsidP="00192673">
      <w:pPr>
        <w:pStyle w:val="ListParagraph"/>
        <w:numPr>
          <w:ilvl w:val="0"/>
          <w:numId w:val="21"/>
        </w:numPr>
        <w:tabs>
          <w:tab w:val="left" w:pos="1197"/>
        </w:tabs>
        <w:rPr>
          <w:rFonts w:ascii="Bookman Old Style" w:hAnsi="Bookman Old Style"/>
          <w:sz w:val="28"/>
          <w:szCs w:val="28"/>
        </w:rPr>
      </w:pPr>
      <w:r>
        <w:rPr>
          <w:rFonts w:ascii="Bookman Old Style" w:hAnsi="Bookman Old Style"/>
          <w:sz w:val="28"/>
          <w:szCs w:val="28"/>
        </w:rPr>
        <w:t>I</w:t>
      </w:r>
      <w:r w:rsidR="00786E45" w:rsidRPr="00192673">
        <w:rPr>
          <w:rFonts w:ascii="Bookman Old Style" w:hAnsi="Bookman Old Style"/>
          <w:sz w:val="28"/>
          <w:szCs w:val="28"/>
        </w:rPr>
        <w:t>ssuance of revised formal certification documentation</w:t>
      </w:r>
      <w:r>
        <w:rPr>
          <w:rFonts w:ascii="Bookman Old Style" w:hAnsi="Bookman Old Style"/>
          <w:sz w:val="28"/>
          <w:szCs w:val="28"/>
        </w:rPr>
        <w:t xml:space="preserve"> </w:t>
      </w:r>
      <w:r w:rsidR="00786E45" w:rsidRPr="00192673">
        <w:rPr>
          <w:rFonts w:ascii="Bookman Old Style" w:hAnsi="Bookman Old Style"/>
          <w:sz w:val="28"/>
          <w:szCs w:val="28"/>
        </w:rPr>
        <w:t>to extend or reduce the scope of certification;</w:t>
      </w:r>
    </w:p>
    <w:p w14:paraId="1995DCAD" w14:textId="77777777" w:rsidR="00786E45" w:rsidRPr="005F5609" w:rsidRDefault="00192673" w:rsidP="00192673">
      <w:pPr>
        <w:pStyle w:val="ListParagraph"/>
        <w:numPr>
          <w:ilvl w:val="0"/>
          <w:numId w:val="21"/>
        </w:numPr>
        <w:tabs>
          <w:tab w:val="left" w:pos="1197"/>
        </w:tabs>
        <w:rPr>
          <w:rFonts w:ascii="Bookman Old Style" w:hAnsi="Bookman Old Style"/>
          <w:sz w:val="28"/>
          <w:szCs w:val="28"/>
          <w:highlight w:val="lightGray"/>
        </w:rPr>
      </w:pPr>
      <w:r>
        <w:rPr>
          <w:rFonts w:ascii="Bookman Old Style" w:hAnsi="Bookman Old Style"/>
          <w:sz w:val="28"/>
          <w:szCs w:val="28"/>
        </w:rPr>
        <w:t>I</w:t>
      </w:r>
      <w:r w:rsidR="00786E45" w:rsidRPr="00192673">
        <w:rPr>
          <w:rFonts w:ascii="Bookman Old Style" w:hAnsi="Bookman Old Style"/>
          <w:sz w:val="28"/>
          <w:szCs w:val="28"/>
        </w:rPr>
        <w:t xml:space="preserve">ssuance of certification documentation of revised </w:t>
      </w:r>
      <w:r w:rsidR="00786E45" w:rsidRPr="005F5609">
        <w:rPr>
          <w:rFonts w:ascii="Bookman Old Style" w:hAnsi="Bookman Old Style"/>
          <w:sz w:val="28"/>
          <w:szCs w:val="28"/>
          <w:highlight w:val="lightGray"/>
        </w:rPr>
        <w:t>s</w:t>
      </w:r>
      <w:r w:rsidR="00D3140D" w:rsidRPr="005F5609">
        <w:rPr>
          <w:rFonts w:ascii="Bookman Old Style" w:hAnsi="Bookman Old Style"/>
          <w:sz w:val="28"/>
          <w:szCs w:val="28"/>
          <w:highlight w:val="lightGray"/>
        </w:rPr>
        <w:t>pecial visit</w:t>
      </w:r>
      <w:r w:rsidR="00786E45" w:rsidRPr="005F5609">
        <w:rPr>
          <w:rFonts w:ascii="Bookman Old Style" w:hAnsi="Bookman Old Style"/>
          <w:sz w:val="28"/>
          <w:szCs w:val="28"/>
          <w:highlight w:val="lightGray"/>
        </w:rPr>
        <w:t xml:space="preserve"> activities (if </w:t>
      </w:r>
      <w:r w:rsidR="00D3140D" w:rsidRPr="005F5609">
        <w:rPr>
          <w:rFonts w:ascii="Bookman Old Style" w:hAnsi="Bookman Old Style"/>
          <w:sz w:val="28"/>
          <w:szCs w:val="28"/>
          <w:highlight w:val="lightGray"/>
        </w:rPr>
        <w:t>special visit</w:t>
      </w:r>
      <w:r w:rsidR="00786E45" w:rsidRPr="005F5609">
        <w:rPr>
          <w:rFonts w:ascii="Bookman Old Style" w:hAnsi="Bookman Old Style"/>
          <w:sz w:val="28"/>
          <w:szCs w:val="28"/>
          <w:highlight w:val="lightGray"/>
        </w:rPr>
        <w:t xml:space="preserve"> is </w:t>
      </w:r>
      <w:r w:rsidR="00D3140D" w:rsidRPr="005F5609">
        <w:rPr>
          <w:rFonts w:ascii="Bookman Old Style" w:hAnsi="Bookman Old Style"/>
          <w:sz w:val="28"/>
          <w:szCs w:val="28"/>
          <w:highlight w:val="lightGray"/>
        </w:rPr>
        <w:t>required</w:t>
      </w:r>
      <w:r w:rsidR="00786E45" w:rsidRPr="005F5609">
        <w:rPr>
          <w:rFonts w:ascii="Bookman Old Style" w:hAnsi="Bookman Old Style"/>
          <w:sz w:val="28"/>
          <w:szCs w:val="28"/>
          <w:highlight w:val="lightGray"/>
        </w:rPr>
        <w:t>).</w:t>
      </w:r>
    </w:p>
    <w:p w14:paraId="253F8E33" w14:textId="77777777" w:rsidR="00786E45" w:rsidRPr="00FE741D" w:rsidRDefault="00786E45" w:rsidP="00786E45">
      <w:pPr>
        <w:pStyle w:val="BodyText"/>
        <w:jc w:val="both"/>
        <w:rPr>
          <w:rFonts w:ascii="Bookman Old Style" w:hAnsi="Bookman Old Style"/>
          <w:sz w:val="28"/>
          <w:szCs w:val="28"/>
        </w:rPr>
      </w:pPr>
    </w:p>
    <w:p w14:paraId="123EFA98" w14:textId="77777777" w:rsidR="00786E45" w:rsidRPr="00FE741D" w:rsidRDefault="00786E45" w:rsidP="00786E45">
      <w:pPr>
        <w:pStyle w:val="BodyText"/>
        <w:jc w:val="both"/>
        <w:rPr>
          <w:rFonts w:ascii="Bookman Old Style" w:hAnsi="Bookman Old Style"/>
          <w:sz w:val="28"/>
          <w:szCs w:val="28"/>
        </w:rPr>
      </w:pPr>
      <w:r w:rsidRPr="00FE741D">
        <w:rPr>
          <w:rFonts w:ascii="Bookman Old Style" w:hAnsi="Bookman Old Style"/>
          <w:sz w:val="28"/>
          <w:szCs w:val="28"/>
        </w:rPr>
        <w:t xml:space="preserve">These actions shall be completed in accordance with applicable parts of </w:t>
      </w:r>
      <w:r w:rsidR="00192673">
        <w:rPr>
          <w:rFonts w:ascii="Bookman Old Style" w:hAnsi="Bookman Old Style"/>
          <w:sz w:val="28"/>
          <w:szCs w:val="28"/>
        </w:rPr>
        <w:t>the above</w:t>
      </w:r>
      <w:r w:rsidRPr="00FE741D">
        <w:rPr>
          <w:rFonts w:ascii="Bookman Old Style" w:hAnsi="Bookman Old Style"/>
          <w:sz w:val="28"/>
          <w:szCs w:val="28"/>
        </w:rPr>
        <w:t xml:space="preserve"> shall include the rationale for excluding any of the above activities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when a certification requirement that is not a product requirement changes, and no evaluation, review or decision activities are necessary).</w:t>
      </w:r>
    </w:p>
    <w:p w14:paraId="15205850" w14:textId="77777777" w:rsidR="00786E45" w:rsidRPr="00FE741D" w:rsidRDefault="00786E45" w:rsidP="00786E45">
      <w:pPr>
        <w:pStyle w:val="BodyText"/>
        <w:jc w:val="both"/>
        <w:rPr>
          <w:rFonts w:ascii="Bookman Old Style" w:hAnsi="Bookman Old Style"/>
          <w:sz w:val="28"/>
          <w:szCs w:val="28"/>
        </w:rPr>
      </w:pPr>
    </w:p>
    <w:p w14:paraId="14E8A64B" w14:textId="77777777" w:rsidR="00786E45" w:rsidRPr="00FE741D" w:rsidRDefault="001F30F7" w:rsidP="00F77C10">
      <w:pPr>
        <w:pStyle w:val="ListParagraph"/>
        <w:numPr>
          <w:ilvl w:val="1"/>
          <w:numId w:val="19"/>
        </w:numPr>
        <w:tabs>
          <w:tab w:val="left" w:pos="657"/>
        </w:tabs>
        <w:ind w:left="0" w:firstLine="0"/>
        <w:rPr>
          <w:rFonts w:ascii="Bookman Old Style" w:hAnsi="Bookman Old Style"/>
          <w:b/>
          <w:sz w:val="28"/>
          <w:szCs w:val="28"/>
        </w:rPr>
      </w:pPr>
      <w:bookmarkStart w:id="24" w:name="_bookmark29"/>
      <w:bookmarkStart w:id="25" w:name="7.11_Termination,_reduction,_suspension_"/>
      <w:bookmarkEnd w:id="24"/>
      <w:bookmarkEnd w:id="25"/>
      <w:r>
        <w:rPr>
          <w:rFonts w:ascii="Bookman Old Style" w:hAnsi="Bookman Old Style"/>
          <w:b/>
          <w:sz w:val="28"/>
          <w:szCs w:val="28"/>
        </w:rPr>
        <w:t xml:space="preserve"> </w:t>
      </w:r>
      <w:r w:rsidR="00786E45" w:rsidRPr="00FE741D">
        <w:rPr>
          <w:rFonts w:ascii="Bookman Old Style" w:hAnsi="Bookman Old Style"/>
          <w:b/>
          <w:sz w:val="28"/>
          <w:szCs w:val="28"/>
        </w:rPr>
        <w:t>Termination, reduction, suspension or withdrawal of</w:t>
      </w:r>
      <w:r w:rsidR="00786E45" w:rsidRPr="00FE741D">
        <w:rPr>
          <w:rFonts w:ascii="Bookman Old Style" w:hAnsi="Bookman Old Style"/>
          <w:b/>
          <w:spacing w:val="-2"/>
          <w:sz w:val="28"/>
          <w:szCs w:val="28"/>
        </w:rPr>
        <w:t xml:space="preserve"> </w:t>
      </w:r>
      <w:r w:rsidR="00786E45" w:rsidRPr="00FE741D">
        <w:rPr>
          <w:rFonts w:ascii="Bookman Old Style" w:hAnsi="Bookman Old Style"/>
          <w:b/>
          <w:sz w:val="28"/>
          <w:szCs w:val="28"/>
        </w:rPr>
        <w:t>certification</w:t>
      </w:r>
    </w:p>
    <w:p w14:paraId="3C404BAF" w14:textId="77777777" w:rsidR="00786E45" w:rsidRPr="00FE741D" w:rsidRDefault="00786E45" w:rsidP="00786E45">
      <w:pPr>
        <w:pStyle w:val="BodyText"/>
        <w:jc w:val="both"/>
        <w:rPr>
          <w:rFonts w:ascii="Bookman Old Style" w:hAnsi="Bookman Old Style"/>
          <w:b/>
          <w:sz w:val="28"/>
          <w:szCs w:val="28"/>
        </w:rPr>
      </w:pPr>
    </w:p>
    <w:p w14:paraId="09A45A82" w14:textId="77777777" w:rsidR="00786E45" w:rsidRPr="00FE741D" w:rsidRDefault="00577AC4" w:rsidP="00577AC4">
      <w:pPr>
        <w:pStyle w:val="ListParagraph"/>
        <w:tabs>
          <w:tab w:val="left" w:pos="837"/>
        </w:tabs>
        <w:ind w:left="0" w:firstLine="0"/>
        <w:rPr>
          <w:rFonts w:ascii="Bookman Old Style" w:hAnsi="Bookman Old Style"/>
          <w:sz w:val="28"/>
          <w:szCs w:val="28"/>
        </w:rPr>
      </w:pPr>
      <w:r w:rsidRPr="00577AC4">
        <w:rPr>
          <w:rFonts w:ascii="Bookman Old Style" w:hAnsi="Bookman Old Style"/>
          <w:b/>
          <w:bCs/>
          <w:sz w:val="28"/>
          <w:szCs w:val="28"/>
        </w:rPr>
        <w:lastRenderedPageBreak/>
        <w:t>5.10.1</w:t>
      </w:r>
      <w:r>
        <w:rPr>
          <w:rFonts w:ascii="Bookman Old Style" w:hAnsi="Bookman Old Style"/>
          <w:sz w:val="28"/>
          <w:szCs w:val="28"/>
        </w:rPr>
        <w:t xml:space="preserve"> </w:t>
      </w:r>
      <w:r w:rsidR="00786E45" w:rsidRPr="00FE741D">
        <w:rPr>
          <w:rFonts w:ascii="Bookman Old Style" w:hAnsi="Bookman Old Style"/>
          <w:sz w:val="28"/>
          <w:szCs w:val="28"/>
        </w:rPr>
        <w:t>When a nonconformity with certification requirements is substantiated, either as a result of surveillance or otherwise, EKO-Guarantee shall consider and decide upon the appropriate</w:t>
      </w:r>
      <w:r w:rsidR="00786E45" w:rsidRPr="00FE741D">
        <w:rPr>
          <w:rFonts w:ascii="Bookman Old Style" w:hAnsi="Bookman Old Style"/>
          <w:spacing w:val="-30"/>
          <w:sz w:val="28"/>
          <w:szCs w:val="28"/>
        </w:rPr>
        <w:t xml:space="preserve"> </w:t>
      </w:r>
      <w:r w:rsidR="00786E45" w:rsidRPr="00FE741D">
        <w:rPr>
          <w:rFonts w:ascii="Bookman Old Style" w:hAnsi="Bookman Old Style"/>
          <w:sz w:val="28"/>
          <w:szCs w:val="28"/>
        </w:rPr>
        <w:t>action.</w:t>
      </w:r>
    </w:p>
    <w:p w14:paraId="0130F037" w14:textId="77777777" w:rsidR="00786E45" w:rsidRPr="00FE741D" w:rsidRDefault="00786E45" w:rsidP="00786E45">
      <w:pPr>
        <w:pStyle w:val="BodyText"/>
        <w:jc w:val="both"/>
        <w:rPr>
          <w:rFonts w:ascii="Bookman Old Style" w:hAnsi="Bookman Old Style"/>
          <w:sz w:val="28"/>
          <w:szCs w:val="28"/>
        </w:rPr>
      </w:pPr>
    </w:p>
    <w:p w14:paraId="4D7C304B" w14:textId="77777777" w:rsidR="00786E45" w:rsidRPr="00FE741D" w:rsidRDefault="00786E45" w:rsidP="00786E45">
      <w:pPr>
        <w:jc w:val="both"/>
        <w:rPr>
          <w:rFonts w:ascii="Bookman Old Style" w:hAnsi="Bookman Old Style"/>
          <w:sz w:val="28"/>
          <w:szCs w:val="28"/>
        </w:rPr>
      </w:pPr>
      <w:r w:rsidRPr="00FE741D">
        <w:rPr>
          <w:rFonts w:ascii="Bookman Old Style" w:hAnsi="Bookman Old Style"/>
          <w:sz w:val="28"/>
          <w:szCs w:val="28"/>
        </w:rPr>
        <w:t>Appropriate action can include the following:</w:t>
      </w:r>
    </w:p>
    <w:p w14:paraId="30557D92" w14:textId="77777777" w:rsidR="00786E45" w:rsidRDefault="00577AC4" w:rsidP="00577AC4">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a) c</w:t>
      </w:r>
      <w:r w:rsidR="00786E45" w:rsidRPr="00FE741D">
        <w:rPr>
          <w:rFonts w:ascii="Bookman Old Style" w:hAnsi="Bookman Old Style"/>
          <w:sz w:val="28"/>
          <w:szCs w:val="28"/>
        </w:rPr>
        <w:t>ontinuation of certification under conditions specified by EKO-Guarantee (</w:t>
      </w:r>
      <w:proofErr w:type="gramStart"/>
      <w:r w:rsidR="00786E45" w:rsidRPr="00FE741D">
        <w:rPr>
          <w:rFonts w:ascii="Bookman Old Style" w:hAnsi="Bookman Old Style"/>
          <w:sz w:val="28"/>
          <w:szCs w:val="28"/>
        </w:rPr>
        <w:t>e.g.</w:t>
      </w:r>
      <w:proofErr w:type="gramEnd"/>
      <w:r w:rsidR="00786E45" w:rsidRPr="00FE741D">
        <w:rPr>
          <w:rFonts w:ascii="Bookman Old Style" w:hAnsi="Bookman Old Style"/>
          <w:sz w:val="28"/>
          <w:szCs w:val="28"/>
        </w:rPr>
        <w:t xml:space="preserve"> increased</w:t>
      </w:r>
      <w:r w:rsidR="00786E45" w:rsidRPr="00FE741D">
        <w:rPr>
          <w:rFonts w:ascii="Bookman Old Style" w:hAnsi="Bookman Old Style"/>
          <w:spacing w:val="-21"/>
          <w:sz w:val="28"/>
          <w:szCs w:val="28"/>
        </w:rPr>
        <w:t xml:space="preserve"> </w:t>
      </w:r>
      <w:r w:rsidR="00786E45" w:rsidRPr="00FE741D">
        <w:rPr>
          <w:rFonts w:ascii="Bookman Old Style" w:hAnsi="Bookman Old Style"/>
          <w:sz w:val="28"/>
          <w:szCs w:val="28"/>
        </w:rPr>
        <w:t>surveillance);</w:t>
      </w:r>
    </w:p>
    <w:p w14:paraId="5ABF248D" w14:textId="77777777" w:rsidR="00786E45" w:rsidRDefault="00577AC4" w:rsidP="00577AC4">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b) </w:t>
      </w:r>
      <w:r w:rsidR="00786E45" w:rsidRPr="00FE741D">
        <w:rPr>
          <w:rFonts w:ascii="Bookman Old Style" w:hAnsi="Bookman Old Style"/>
          <w:sz w:val="28"/>
          <w:szCs w:val="28"/>
        </w:rPr>
        <w:t>reduction in the scope of certification to remove nonconforming product</w:t>
      </w:r>
      <w:r w:rsidR="00786E45" w:rsidRPr="00FE741D">
        <w:rPr>
          <w:rFonts w:ascii="Bookman Old Style" w:hAnsi="Bookman Old Style"/>
          <w:spacing w:val="-6"/>
          <w:sz w:val="28"/>
          <w:szCs w:val="28"/>
        </w:rPr>
        <w:t xml:space="preserve"> </w:t>
      </w:r>
      <w:r w:rsidR="00786E45" w:rsidRPr="00FE741D">
        <w:rPr>
          <w:rFonts w:ascii="Bookman Old Style" w:hAnsi="Bookman Old Style"/>
          <w:sz w:val="28"/>
          <w:szCs w:val="28"/>
        </w:rPr>
        <w:t>variants;</w:t>
      </w:r>
    </w:p>
    <w:p w14:paraId="71EA1F3E" w14:textId="77777777" w:rsidR="00786E45" w:rsidRDefault="00577AC4" w:rsidP="00577AC4">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c) </w:t>
      </w:r>
      <w:r w:rsidR="00786E45" w:rsidRPr="00FE741D">
        <w:rPr>
          <w:rFonts w:ascii="Bookman Old Style" w:hAnsi="Bookman Old Style"/>
          <w:sz w:val="28"/>
          <w:szCs w:val="28"/>
        </w:rPr>
        <w:t>suspension of the certification pending remedial action by the</w:t>
      </w:r>
      <w:r w:rsidR="00786E45" w:rsidRPr="00FE741D">
        <w:rPr>
          <w:rFonts w:ascii="Bookman Old Style" w:hAnsi="Bookman Old Style"/>
          <w:spacing w:val="-7"/>
          <w:sz w:val="28"/>
          <w:szCs w:val="28"/>
        </w:rPr>
        <w:t xml:space="preserve"> </w:t>
      </w:r>
      <w:r w:rsidR="00786E45" w:rsidRPr="00FE741D">
        <w:rPr>
          <w:rFonts w:ascii="Bookman Old Style" w:hAnsi="Bookman Old Style"/>
          <w:sz w:val="28"/>
          <w:szCs w:val="28"/>
        </w:rPr>
        <w:t>client;</w:t>
      </w:r>
    </w:p>
    <w:p w14:paraId="3DBD8E8D" w14:textId="0B737302" w:rsidR="00786E45" w:rsidRDefault="00577AC4" w:rsidP="00577AC4">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d) </w:t>
      </w:r>
      <w:r w:rsidR="00786E45" w:rsidRPr="00FE741D">
        <w:rPr>
          <w:rFonts w:ascii="Bookman Old Style" w:hAnsi="Bookman Old Style"/>
          <w:sz w:val="28"/>
          <w:szCs w:val="28"/>
        </w:rPr>
        <w:t>withdrawal of the</w:t>
      </w:r>
      <w:r w:rsidR="00786E45" w:rsidRPr="00FE741D">
        <w:rPr>
          <w:rFonts w:ascii="Bookman Old Style" w:hAnsi="Bookman Old Style"/>
          <w:spacing w:val="-1"/>
          <w:sz w:val="28"/>
          <w:szCs w:val="28"/>
        </w:rPr>
        <w:t xml:space="preserve"> </w:t>
      </w:r>
      <w:r w:rsidR="00786E45" w:rsidRPr="00FE741D">
        <w:rPr>
          <w:rFonts w:ascii="Bookman Old Style" w:hAnsi="Bookman Old Style"/>
          <w:sz w:val="28"/>
          <w:szCs w:val="28"/>
        </w:rPr>
        <w:t>certification.</w:t>
      </w:r>
    </w:p>
    <w:p w14:paraId="770D61AD" w14:textId="4602F659" w:rsidR="006F2F6C" w:rsidRPr="00FE741D" w:rsidRDefault="006F2F6C" w:rsidP="006F2F6C">
      <w:pPr>
        <w:pStyle w:val="BodyText"/>
        <w:jc w:val="both"/>
        <w:rPr>
          <w:rFonts w:ascii="Bookman Old Style" w:hAnsi="Bookman Old Style"/>
          <w:sz w:val="28"/>
          <w:szCs w:val="28"/>
        </w:rPr>
      </w:pPr>
      <w:proofErr w:type="gramStart"/>
      <w:r>
        <w:rPr>
          <w:rFonts w:ascii="Bookman Old Style" w:hAnsi="Bookman Old Style"/>
          <w:sz w:val="28"/>
          <w:szCs w:val="28"/>
        </w:rPr>
        <w:t>e)</w:t>
      </w:r>
      <w:r w:rsidRPr="00216E74">
        <w:rPr>
          <w:rFonts w:ascii="Bookman Old Style" w:hAnsi="Bookman Old Style"/>
          <w:sz w:val="28"/>
          <w:szCs w:val="28"/>
          <w:highlight w:val="green"/>
        </w:rPr>
        <w:t>Traceability</w:t>
      </w:r>
      <w:proofErr w:type="gramEnd"/>
      <w:r w:rsidRPr="00216E74">
        <w:rPr>
          <w:rFonts w:ascii="Bookman Old Style" w:hAnsi="Bookman Old Style"/>
          <w:sz w:val="28"/>
          <w:szCs w:val="28"/>
          <w:highlight w:val="green"/>
        </w:rPr>
        <w:t xml:space="preserve"> : In  case </w:t>
      </w:r>
      <w:r w:rsidR="009E33DD" w:rsidRPr="009E33DD">
        <w:rPr>
          <w:rFonts w:ascii="Bookman Old Style" w:hAnsi="Bookman Old Style"/>
          <w:sz w:val="28"/>
          <w:szCs w:val="28"/>
          <w:highlight w:val="green"/>
        </w:rPr>
        <w:t xml:space="preserve">of a consumer complaint as a result of market surveillance or direct complaint , the entire batch of the product needs to be </w:t>
      </w:r>
      <w:r w:rsidR="009E33DD" w:rsidRPr="002E02BE">
        <w:rPr>
          <w:rFonts w:ascii="Bookman Old Style" w:hAnsi="Bookman Old Style"/>
          <w:sz w:val="28"/>
          <w:szCs w:val="28"/>
          <w:highlight w:val="green"/>
        </w:rPr>
        <w:t>traced</w:t>
      </w:r>
      <w:r w:rsidR="007F1171">
        <w:rPr>
          <w:rFonts w:ascii="Bookman Old Style" w:hAnsi="Bookman Old Style"/>
          <w:sz w:val="28"/>
          <w:szCs w:val="28"/>
          <w:highlight w:val="green"/>
        </w:rPr>
        <w:t xml:space="preserve"> (via time based FIFO method Product code or date code)</w:t>
      </w:r>
      <w:r w:rsidR="009E33DD" w:rsidRPr="002E02BE">
        <w:rPr>
          <w:rFonts w:ascii="Bookman Old Style" w:hAnsi="Bookman Old Style"/>
          <w:sz w:val="28"/>
          <w:szCs w:val="28"/>
          <w:highlight w:val="green"/>
        </w:rPr>
        <w:t xml:space="preserve"> from the point of original producer, processer or trader in the supply chain</w:t>
      </w:r>
      <w:r w:rsidR="009E33DD">
        <w:rPr>
          <w:rFonts w:ascii="Bookman Old Style" w:hAnsi="Bookman Old Style"/>
          <w:sz w:val="28"/>
          <w:szCs w:val="28"/>
        </w:rPr>
        <w:t xml:space="preserve">  </w:t>
      </w:r>
    </w:p>
    <w:p w14:paraId="03650C0C" w14:textId="77777777" w:rsidR="00BB403F" w:rsidRDefault="00BB403F" w:rsidP="00577AC4">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 </w:t>
      </w:r>
    </w:p>
    <w:p w14:paraId="568BCF9F" w14:textId="31301DB6" w:rsidR="00BB403F" w:rsidRPr="00781A68" w:rsidRDefault="00BB403F" w:rsidP="00BB403F">
      <w:pPr>
        <w:jc w:val="both"/>
        <w:rPr>
          <w:rFonts w:ascii="Bookman Old Style" w:hAnsi="Bookman Old Style"/>
          <w:i/>
          <w:iCs/>
          <w:sz w:val="28"/>
          <w:szCs w:val="28"/>
        </w:rPr>
      </w:pPr>
      <w:r w:rsidRPr="009D77E5">
        <w:rPr>
          <w:rFonts w:ascii="Bookman Old Style" w:hAnsi="Bookman Old Style"/>
          <w:sz w:val="28"/>
          <w:szCs w:val="28"/>
          <w:highlight w:val="green"/>
        </w:rPr>
        <w:t>(</w:t>
      </w:r>
      <w:r w:rsidRPr="009D77E5">
        <w:rPr>
          <w:rFonts w:ascii="Bookman Old Style" w:hAnsi="Bookman Old Style"/>
          <w:i/>
          <w:iCs/>
          <w:sz w:val="28"/>
          <w:szCs w:val="28"/>
          <w:highlight w:val="green"/>
        </w:rPr>
        <w:t xml:space="preserve">Non Conforming Product: If at the time of Inspection a Non conforming product is </w:t>
      </w:r>
      <w:proofErr w:type="gramStart"/>
      <w:r w:rsidRPr="009D77E5">
        <w:rPr>
          <w:rFonts w:ascii="Bookman Old Style" w:hAnsi="Bookman Old Style"/>
          <w:i/>
          <w:iCs/>
          <w:sz w:val="28"/>
          <w:szCs w:val="28"/>
          <w:highlight w:val="green"/>
        </w:rPr>
        <w:t>found ,</w:t>
      </w:r>
      <w:proofErr w:type="gramEnd"/>
      <w:r w:rsidRPr="009D77E5">
        <w:rPr>
          <w:rFonts w:ascii="Bookman Old Style" w:hAnsi="Bookman Old Style"/>
          <w:i/>
          <w:iCs/>
          <w:sz w:val="28"/>
          <w:szCs w:val="28"/>
          <w:highlight w:val="green"/>
        </w:rPr>
        <w:t xml:space="preserve"> the mark of certification shall be</w:t>
      </w:r>
      <w:r w:rsidR="009D77E5">
        <w:rPr>
          <w:rFonts w:ascii="Bookman Old Style" w:hAnsi="Bookman Old Style"/>
          <w:i/>
          <w:iCs/>
          <w:sz w:val="28"/>
          <w:szCs w:val="28"/>
        </w:rPr>
        <w:t xml:space="preserve"> </w:t>
      </w:r>
      <w:r w:rsidR="009D77E5" w:rsidRPr="009D77E5">
        <w:rPr>
          <w:rFonts w:ascii="Bookman Old Style" w:hAnsi="Bookman Old Style"/>
          <w:i/>
          <w:iCs/>
          <w:sz w:val="28"/>
          <w:szCs w:val="28"/>
          <w:highlight w:val="green"/>
        </w:rPr>
        <w:t>withdrawn from immediate effect and the product shall be sold as conventional, and product recall procedure shall be administered by the client immediately.</w:t>
      </w:r>
      <w:r w:rsidR="009D77E5">
        <w:rPr>
          <w:rFonts w:ascii="Bookman Old Style" w:hAnsi="Bookman Old Style"/>
          <w:i/>
          <w:iCs/>
          <w:sz w:val="28"/>
          <w:szCs w:val="28"/>
        </w:rPr>
        <w:t>)</w:t>
      </w:r>
      <w:r>
        <w:rPr>
          <w:rFonts w:ascii="Bookman Old Style" w:hAnsi="Bookman Old Style"/>
          <w:i/>
          <w:iCs/>
          <w:sz w:val="28"/>
          <w:szCs w:val="28"/>
        </w:rPr>
        <w:t xml:space="preserve"> </w:t>
      </w:r>
    </w:p>
    <w:p w14:paraId="670FD3CA" w14:textId="4CA8E77E" w:rsidR="006F2F6C" w:rsidRPr="00FE741D" w:rsidRDefault="00BB403F" w:rsidP="00577AC4">
      <w:pPr>
        <w:pStyle w:val="ListParagraph"/>
        <w:tabs>
          <w:tab w:val="left" w:pos="517"/>
        </w:tabs>
        <w:ind w:left="0" w:firstLine="0"/>
        <w:jc w:val="left"/>
        <w:rPr>
          <w:rFonts w:ascii="Bookman Old Style" w:hAnsi="Bookman Old Style"/>
          <w:sz w:val="28"/>
          <w:szCs w:val="28"/>
        </w:rPr>
      </w:pPr>
      <w:r>
        <w:rPr>
          <w:rFonts w:ascii="Bookman Old Style" w:hAnsi="Bookman Old Style"/>
          <w:sz w:val="28"/>
          <w:szCs w:val="28"/>
        </w:rPr>
        <w:t xml:space="preserve"> </w:t>
      </w:r>
    </w:p>
    <w:p w14:paraId="2C1288F9" w14:textId="77777777" w:rsidR="00786E45" w:rsidRPr="00FE741D" w:rsidRDefault="00786E45" w:rsidP="00786E45">
      <w:pPr>
        <w:pStyle w:val="BodyText"/>
        <w:jc w:val="both"/>
        <w:rPr>
          <w:rFonts w:ascii="Bookman Old Style" w:hAnsi="Bookman Old Style"/>
          <w:sz w:val="28"/>
          <w:szCs w:val="28"/>
        </w:rPr>
      </w:pPr>
    </w:p>
    <w:p w14:paraId="5E1D7273" w14:textId="77777777" w:rsidR="00786E45" w:rsidRPr="00FE741D" w:rsidRDefault="00577AC4" w:rsidP="00577AC4">
      <w:pPr>
        <w:pStyle w:val="ListParagraph"/>
        <w:tabs>
          <w:tab w:val="left" w:pos="837"/>
        </w:tabs>
        <w:ind w:left="0" w:firstLine="0"/>
        <w:rPr>
          <w:rFonts w:ascii="Bookman Old Style" w:hAnsi="Bookman Old Style"/>
          <w:sz w:val="28"/>
          <w:szCs w:val="28"/>
        </w:rPr>
      </w:pPr>
      <w:r w:rsidRPr="00577AC4">
        <w:rPr>
          <w:rFonts w:ascii="Bookman Old Style" w:hAnsi="Bookman Old Style"/>
          <w:b/>
          <w:bCs/>
          <w:sz w:val="28"/>
          <w:szCs w:val="28"/>
        </w:rPr>
        <w:t>5.10.2</w:t>
      </w:r>
      <w:r>
        <w:rPr>
          <w:rFonts w:ascii="Bookman Old Style" w:hAnsi="Bookman Old Style"/>
          <w:sz w:val="28"/>
          <w:szCs w:val="28"/>
        </w:rPr>
        <w:t xml:space="preserve"> </w:t>
      </w:r>
      <w:r w:rsidR="00786E45" w:rsidRPr="00FE741D">
        <w:rPr>
          <w:rFonts w:ascii="Bookman Old Style" w:hAnsi="Bookman Old Style"/>
          <w:sz w:val="28"/>
          <w:szCs w:val="28"/>
        </w:rPr>
        <w:t xml:space="preserve">When the appropriate action includes evaluation, review or a certification decision, the </w:t>
      </w:r>
      <w:r>
        <w:rPr>
          <w:rFonts w:ascii="Bookman Old Style" w:hAnsi="Bookman Old Style"/>
          <w:sz w:val="28"/>
          <w:szCs w:val="28"/>
        </w:rPr>
        <w:t xml:space="preserve">applicable </w:t>
      </w:r>
      <w:r w:rsidR="00786E45" w:rsidRPr="00FE741D">
        <w:rPr>
          <w:rFonts w:ascii="Bookman Old Style" w:hAnsi="Bookman Old Style"/>
          <w:sz w:val="28"/>
          <w:szCs w:val="28"/>
        </w:rPr>
        <w:t>requirements shall be</w:t>
      </w:r>
      <w:r w:rsidR="00786E45" w:rsidRPr="00FE741D">
        <w:rPr>
          <w:rFonts w:ascii="Bookman Old Style" w:hAnsi="Bookman Old Style"/>
          <w:spacing w:val="-11"/>
          <w:sz w:val="28"/>
          <w:szCs w:val="28"/>
        </w:rPr>
        <w:t xml:space="preserve"> </w:t>
      </w:r>
      <w:r w:rsidR="00786E45" w:rsidRPr="00FE741D">
        <w:rPr>
          <w:rFonts w:ascii="Bookman Old Style" w:hAnsi="Bookman Old Style"/>
          <w:sz w:val="28"/>
          <w:szCs w:val="28"/>
        </w:rPr>
        <w:t>fulfilled.</w:t>
      </w:r>
    </w:p>
    <w:p w14:paraId="2ABC963F" w14:textId="77777777" w:rsidR="00786E45" w:rsidRPr="00FE741D" w:rsidRDefault="00786E45" w:rsidP="00786E45">
      <w:pPr>
        <w:pStyle w:val="BodyText"/>
        <w:jc w:val="both"/>
        <w:rPr>
          <w:rFonts w:ascii="Bookman Old Style" w:hAnsi="Bookman Old Style"/>
          <w:sz w:val="28"/>
          <w:szCs w:val="28"/>
        </w:rPr>
      </w:pPr>
    </w:p>
    <w:p w14:paraId="1FDCBB04" w14:textId="77777777" w:rsidR="00786E45" w:rsidRPr="00FE741D" w:rsidRDefault="00577AC4" w:rsidP="00577AC4">
      <w:pPr>
        <w:pStyle w:val="ListParagraph"/>
        <w:tabs>
          <w:tab w:val="left" w:pos="837"/>
        </w:tabs>
        <w:ind w:left="0" w:firstLine="0"/>
        <w:rPr>
          <w:rFonts w:ascii="Bookman Old Style" w:hAnsi="Bookman Old Style"/>
          <w:sz w:val="28"/>
          <w:szCs w:val="28"/>
        </w:rPr>
      </w:pPr>
      <w:r w:rsidRPr="00577AC4">
        <w:rPr>
          <w:rFonts w:ascii="Bookman Old Style" w:hAnsi="Bookman Old Style"/>
          <w:b/>
          <w:bCs/>
          <w:sz w:val="28"/>
          <w:szCs w:val="28"/>
        </w:rPr>
        <w:t>5.10.3</w:t>
      </w:r>
      <w:r>
        <w:rPr>
          <w:rFonts w:ascii="Bookman Old Style" w:hAnsi="Bookman Old Style"/>
          <w:sz w:val="28"/>
          <w:szCs w:val="28"/>
        </w:rPr>
        <w:t xml:space="preserve"> </w:t>
      </w:r>
      <w:r w:rsidR="00786E45" w:rsidRPr="00FE741D">
        <w:rPr>
          <w:rFonts w:ascii="Bookman Old Style" w:hAnsi="Bookman Old Style"/>
          <w:sz w:val="28"/>
          <w:szCs w:val="28"/>
        </w:rPr>
        <w:t xml:space="preserve">If certification is terminated (by request of the client), suspended or withdrawn, EKO-Guarantee shall take actions specified by the certification scheme and shall make all necessary modifications to formal certification documents, public information, authorizations for use of marks, etc., in order to ensure it provides no indication that the product continues to be certified. If a scope of certification is reduced, EKO-Guarantee shall take actions specified by the certification scheme and shall make all necessary modifications to formal certification documents, public information, </w:t>
      </w:r>
      <w:r w:rsidR="00786E45" w:rsidRPr="00FE741D">
        <w:rPr>
          <w:rFonts w:ascii="Bookman Old Style" w:hAnsi="Bookman Old Style"/>
          <w:sz w:val="28"/>
          <w:szCs w:val="28"/>
        </w:rPr>
        <w:lastRenderedPageBreak/>
        <w:t>authorizations for use of marks, etc., in order to ensure the reduced scope of certification is clearly communicated to the client and clearly specified in certification documentation and public</w:t>
      </w:r>
      <w:r w:rsidR="00786E45" w:rsidRPr="00FE741D">
        <w:rPr>
          <w:rFonts w:ascii="Bookman Old Style" w:hAnsi="Bookman Old Style"/>
          <w:spacing w:val="-4"/>
          <w:sz w:val="28"/>
          <w:szCs w:val="28"/>
        </w:rPr>
        <w:t xml:space="preserve"> </w:t>
      </w:r>
      <w:r w:rsidR="00786E45" w:rsidRPr="00FE741D">
        <w:rPr>
          <w:rFonts w:ascii="Bookman Old Style" w:hAnsi="Bookman Old Style"/>
          <w:sz w:val="28"/>
          <w:szCs w:val="28"/>
        </w:rPr>
        <w:t>information.</w:t>
      </w:r>
    </w:p>
    <w:p w14:paraId="71FF50E8" w14:textId="77777777" w:rsidR="00786E45" w:rsidRPr="00FE741D" w:rsidRDefault="00786E45" w:rsidP="00786E45">
      <w:pPr>
        <w:pStyle w:val="BodyText"/>
        <w:jc w:val="both"/>
        <w:rPr>
          <w:rFonts w:ascii="Bookman Old Style" w:hAnsi="Bookman Old Style"/>
          <w:sz w:val="28"/>
          <w:szCs w:val="28"/>
        </w:rPr>
      </w:pPr>
    </w:p>
    <w:p w14:paraId="6ACFC6EB" w14:textId="77777777" w:rsidR="00786E45" w:rsidRPr="00FE741D" w:rsidRDefault="00577AC4" w:rsidP="00577AC4">
      <w:pPr>
        <w:pStyle w:val="ListParagraph"/>
        <w:tabs>
          <w:tab w:val="left" w:pos="837"/>
        </w:tabs>
        <w:ind w:left="0" w:firstLine="0"/>
        <w:rPr>
          <w:rFonts w:ascii="Bookman Old Style" w:hAnsi="Bookman Old Style"/>
          <w:sz w:val="28"/>
          <w:szCs w:val="28"/>
        </w:rPr>
      </w:pPr>
      <w:r w:rsidRPr="00577AC4">
        <w:rPr>
          <w:rFonts w:ascii="Bookman Old Style" w:hAnsi="Bookman Old Style"/>
          <w:b/>
          <w:bCs/>
          <w:sz w:val="28"/>
          <w:szCs w:val="28"/>
        </w:rPr>
        <w:t>5.10.4</w:t>
      </w:r>
      <w:r>
        <w:rPr>
          <w:rFonts w:ascii="Bookman Old Style" w:hAnsi="Bookman Old Style"/>
          <w:sz w:val="28"/>
          <w:szCs w:val="28"/>
        </w:rPr>
        <w:t xml:space="preserve"> </w:t>
      </w:r>
      <w:r w:rsidR="00786E45" w:rsidRPr="00FE741D">
        <w:rPr>
          <w:rFonts w:ascii="Bookman Old Style" w:hAnsi="Bookman Old Style"/>
          <w:sz w:val="28"/>
          <w:szCs w:val="28"/>
        </w:rPr>
        <w:t>If certification is suspended, EKO-Guarantee shall assign one or more persons to formulate and communicate the following to the</w:t>
      </w:r>
      <w:r w:rsidR="00786E45" w:rsidRPr="00FE741D">
        <w:rPr>
          <w:rFonts w:ascii="Bookman Old Style" w:hAnsi="Bookman Old Style"/>
          <w:spacing w:val="-8"/>
          <w:sz w:val="28"/>
          <w:szCs w:val="28"/>
        </w:rPr>
        <w:t xml:space="preserve"> </w:t>
      </w:r>
      <w:r w:rsidR="00786E45" w:rsidRPr="00FE741D">
        <w:rPr>
          <w:rFonts w:ascii="Bookman Old Style" w:hAnsi="Bookman Old Style"/>
          <w:sz w:val="28"/>
          <w:szCs w:val="28"/>
        </w:rPr>
        <w:t>client:</w:t>
      </w:r>
    </w:p>
    <w:p w14:paraId="400F2247" w14:textId="77777777" w:rsidR="00786E45" w:rsidRPr="00FE741D" w:rsidRDefault="00786E45" w:rsidP="00786E45">
      <w:pPr>
        <w:pStyle w:val="BodyText"/>
        <w:jc w:val="both"/>
        <w:rPr>
          <w:rFonts w:ascii="Bookman Old Style" w:hAnsi="Bookman Old Style"/>
          <w:sz w:val="28"/>
          <w:szCs w:val="28"/>
        </w:rPr>
      </w:pPr>
    </w:p>
    <w:p w14:paraId="1FA2CFD7" w14:textId="77777777" w:rsidR="00786E45" w:rsidRDefault="00786E45" w:rsidP="00C25470">
      <w:pPr>
        <w:pStyle w:val="ListParagraph"/>
        <w:numPr>
          <w:ilvl w:val="0"/>
          <w:numId w:val="18"/>
        </w:numPr>
        <w:tabs>
          <w:tab w:val="left" w:pos="517"/>
        </w:tabs>
        <w:ind w:left="0" w:firstLine="0"/>
        <w:rPr>
          <w:rFonts w:ascii="Bookman Old Style" w:hAnsi="Bookman Old Style"/>
          <w:sz w:val="28"/>
          <w:szCs w:val="28"/>
        </w:rPr>
      </w:pPr>
      <w:r w:rsidRPr="00FE741D">
        <w:rPr>
          <w:rFonts w:ascii="Bookman Old Style" w:hAnsi="Bookman Old Style"/>
          <w:sz w:val="28"/>
          <w:szCs w:val="28"/>
        </w:rPr>
        <w:t>actions needed to end suspension and restore certification for the product(s) in accordance with the certification</w:t>
      </w:r>
      <w:r w:rsidRPr="00FE741D">
        <w:rPr>
          <w:rFonts w:ascii="Bookman Old Style" w:hAnsi="Bookman Old Style"/>
          <w:spacing w:val="-2"/>
          <w:sz w:val="28"/>
          <w:szCs w:val="28"/>
        </w:rPr>
        <w:t xml:space="preserve"> </w:t>
      </w:r>
      <w:r w:rsidRPr="00FE741D">
        <w:rPr>
          <w:rFonts w:ascii="Bookman Old Style" w:hAnsi="Bookman Old Style"/>
          <w:sz w:val="28"/>
          <w:szCs w:val="28"/>
        </w:rPr>
        <w:t>scheme;</w:t>
      </w:r>
    </w:p>
    <w:p w14:paraId="440C40F9" w14:textId="77777777" w:rsidR="00786E45" w:rsidRPr="00577AC4" w:rsidRDefault="00786E45" w:rsidP="00577AC4">
      <w:pPr>
        <w:pStyle w:val="ListParagraph"/>
        <w:numPr>
          <w:ilvl w:val="0"/>
          <w:numId w:val="18"/>
        </w:numPr>
        <w:tabs>
          <w:tab w:val="left" w:pos="517"/>
        </w:tabs>
        <w:ind w:left="0" w:firstLine="0"/>
        <w:rPr>
          <w:rFonts w:ascii="Bookman Old Style" w:hAnsi="Bookman Old Style"/>
          <w:sz w:val="28"/>
          <w:szCs w:val="28"/>
        </w:rPr>
      </w:pPr>
      <w:r w:rsidRPr="00577AC4">
        <w:rPr>
          <w:rFonts w:ascii="Bookman Old Style" w:hAnsi="Bookman Old Style"/>
          <w:sz w:val="28"/>
          <w:szCs w:val="28"/>
        </w:rPr>
        <w:t>any other actions required by the certification</w:t>
      </w:r>
      <w:r w:rsidRPr="00577AC4">
        <w:rPr>
          <w:rFonts w:ascii="Bookman Old Style" w:hAnsi="Bookman Old Style"/>
          <w:spacing w:val="-11"/>
          <w:sz w:val="28"/>
          <w:szCs w:val="28"/>
        </w:rPr>
        <w:t xml:space="preserve"> </w:t>
      </w:r>
      <w:r w:rsidRPr="00577AC4">
        <w:rPr>
          <w:rFonts w:ascii="Bookman Old Style" w:hAnsi="Bookman Old Style"/>
          <w:sz w:val="28"/>
          <w:szCs w:val="28"/>
        </w:rPr>
        <w:t>scheme.</w:t>
      </w:r>
    </w:p>
    <w:p w14:paraId="25257071" w14:textId="77777777" w:rsidR="00786E45" w:rsidRPr="00FE741D" w:rsidRDefault="00786E45" w:rsidP="00786E45">
      <w:pPr>
        <w:pStyle w:val="BodyText"/>
        <w:jc w:val="both"/>
        <w:rPr>
          <w:rFonts w:ascii="Bookman Old Style" w:hAnsi="Bookman Old Style"/>
          <w:sz w:val="28"/>
          <w:szCs w:val="28"/>
        </w:rPr>
      </w:pPr>
    </w:p>
    <w:p w14:paraId="28576CAE" w14:textId="77777777" w:rsidR="00786E45" w:rsidRPr="00FE741D" w:rsidRDefault="00786E45" w:rsidP="00786E45">
      <w:pPr>
        <w:pStyle w:val="BodyText"/>
        <w:jc w:val="both"/>
        <w:rPr>
          <w:rFonts w:ascii="Bookman Old Style" w:hAnsi="Bookman Old Style"/>
          <w:sz w:val="28"/>
          <w:szCs w:val="28"/>
        </w:rPr>
      </w:pPr>
      <w:r w:rsidRPr="00FE741D">
        <w:rPr>
          <w:rFonts w:ascii="Bookman Old Style" w:hAnsi="Bookman Old Style"/>
          <w:sz w:val="28"/>
          <w:szCs w:val="28"/>
        </w:rPr>
        <w:t>These persons shall be competent in their knowledge and understanding of all aspects of the handling of suspended certifications.</w:t>
      </w:r>
    </w:p>
    <w:p w14:paraId="3CF10995" w14:textId="77777777" w:rsidR="00786E45" w:rsidRPr="00FE741D" w:rsidRDefault="00786E45" w:rsidP="00786E45">
      <w:pPr>
        <w:pStyle w:val="BodyText"/>
        <w:jc w:val="both"/>
        <w:rPr>
          <w:rFonts w:ascii="Bookman Old Style" w:hAnsi="Bookman Old Style"/>
          <w:sz w:val="28"/>
          <w:szCs w:val="28"/>
        </w:rPr>
      </w:pPr>
    </w:p>
    <w:p w14:paraId="06095FB7" w14:textId="77777777" w:rsidR="00786E45" w:rsidRDefault="00577AC4" w:rsidP="00577AC4">
      <w:pPr>
        <w:pStyle w:val="ListParagraph"/>
        <w:tabs>
          <w:tab w:val="left" w:pos="837"/>
        </w:tabs>
        <w:ind w:left="0" w:firstLine="0"/>
        <w:rPr>
          <w:rFonts w:ascii="Bookman Old Style" w:hAnsi="Bookman Old Style"/>
          <w:sz w:val="28"/>
          <w:szCs w:val="28"/>
        </w:rPr>
      </w:pPr>
      <w:r w:rsidRPr="00577AC4">
        <w:rPr>
          <w:rFonts w:ascii="Bookman Old Style" w:hAnsi="Bookman Old Style"/>
          <w:b/>
          <w:bCs/>
          <w:sz w:val="28"/>
          <w:szCs w:val="28"/>
        </w:rPr>
        <w:t>5.10.5</w:t>
      </w:r>
      <w:r>
        <w:rPr>
          <w:rFonts w:ascii="Bookman Old Style" w:hAnsi="Bookman Old Style"/>
          <w:sz w:val="28"/>
          <w:szCs w:val="28"/>
        </w:rPr>
        <w:t xml:space="preserve"> </w:t>
      </w:r>
      <w:r w:rsidR="00786E45" w:rsidRPr="00FE741D">
        <w:rPr>
          <w:rFonts w:ascii="Bookman Old Style" w:hAnsi="Bookman Old Style"/>
          <w:sz w:val="28"/>
          <w:szCs w:val="28"/>
        </w:rPr>
        <w:t>Any evaluations, reviews or decisions needed to resolve the suspension, or that are required by the certification scheme, shall be completed in accordance with the applicable parts</w:t>
      </w:r>
      <w:r w:rsidR="00414ABD">
        <w:rPr>
          <w:rFonts w:ascii="Bookman Old Style" w:hAnsi="Bookman Old Style"/>
          <w:sz w:val="28"/>
          <w:szCs w:val="28"/>
        </w:rPr>
        <w:t xml:space="preserve"> of </w:t>
      </w:r>
      <w:r w:rsidR="00414ABD" w:rsidRPr="00414ABD">
        <w:rPr>
          <w:rFonts w:ascii="Bookman Old Style" w:hAnsi="Bookman Old Style"/>
          <w:sz w:val="28"/>
          <w:szCs w:val="28"/>
          <w:highlight w:val="lightGray"/>
        </w:rPr>
        <w:t xml:space="preserve">EKO Guarantee Certification </w:t>
      </w:r>
      <w:proofErr w:type="gramStart"/>
      <w:r w:rsidR="00414ABD" w:rsidRPr="00414ABD">
        <w:rPr>
          <w:rFonts w:ascii="Bookman Old Style" w:hAnsi="Bookman Old Style"/>
          <w:sz w:val="28"/>
          <w:szCs w:val="28"/>
          <w:highlight w:val="lightGray"/>
        </w:rPr>
        <w:t>Scheme( Clause</w:t>
      </w:r>
      <w:proofErr w:type="gramEnd"/>
      <w:r w:rsidR="00414ABD" w:rsidRPr="00414ABD">
        <w:rPr>
          <w:rFonts w:ascii="Bookman Old Style" w:hAnsi="Bookman Old Style"/>
          <w:sz w:val="28"/>
          <w:szCs w:val="28"/>
          <w:highlight w:val="lightGray"/>
        </w:rPr>
        <w:t xml:space="preserve"> 5.2, 5.3, 5.4, 5.4, 5.5, 5.6, 5.7, 5.8, 5.9) </w:t>
      </w:r>
      <w:r w:rsidRPr="00414ABD">
        <w:rPr>
          <w:rFonts w:ascii="Bookman Old Style" w:hAnsi="Bookman Old Style"/>
          <w:sz w:val="28"/>
          <w:szCs w:val="28"/>
          <w:highlight w:val="lightGray"/>
        </w:rPr>
        <w:t>.</w:t>
      </w:r>
      <w:r>
        <w:rPr>
          <w:rFonts w:ascii="Bookman Old Style" w:hAnsi="Bookman Old Style"/>
          <w:sz w:val="28"/>
          <w:szCs w:val="28"/>
        </w:rPr>
        <w:t xml:space="preserve"> </w:t>
      </w:r>
    </w:p>
    <w:p w14:paraId="30A9A701" w14:textId="77777777" w:rsidR="00577AC4" w:rsidRPr="00FE741D" w:rsidRDefault="00577AC4" w:rsidP="00577AC4">
      <w:pPr>
        <w:pStyle w:val="ListParagraph"/>
        <w:tabs>
          <w:tab w:val="left" w:pos="837"/>
        </w:tabs>
        <w:ind w:left="0" w:firstLine="0"/>
        <w:rPr>
          <w:rFonts w:ascii="Bookman Old Style" w:hAnsi="Bookman Old Style"/>
          <w:sz w:val="28"/>
          <w:szCs w:val="28"/>
        </w:rPr>
      </w:pPr>
    </w:p>
    <w:p w14:paraId="5C789B06" w14:textId="22A9E9A2" w:rsidR="00A416A2" w:rsidRDefault="00786E45" w:rsidP="00A416A2">
      <w:pPr>
        <w:pStyle w:val="ListParagraph"/>
        <w:numPr>
          <w:ilvl w:val="2"/>
          <w:numId w:val="19"/>
        </w:numPr>
        <w:tabs>
          <w:tab w:val="left" w:pos="837"/>
        </w:tabs>
        <w:ind w:left="0" w:firstLine="0"/>
        <w:rPr>
          <w:rFonts w:ascii="Bookman Old Style" w:hAnsi="Bookman Old Style"/>
          <w:sz w:val="28"/>
          <w:szCs w:val="28"/>
        </w:rPr>
      </w:pPr>
      <w:r w:rsidRPr="00FE741D">
        <w:rPr>
          <w:rFonts w:ascii="Bookman Old Style" w:hAnsi="Bookman Old Style"/>
          <w:sz w:val="28"/>
          <w:szCs w:val="28"/>
        </w:rPr>
        <w:t xml:space="preserve">If certification is reinstated after suspension, EKO-Guarantee shall make all necessary modifications to formal certification documents, public information, authorizations for use of marks, etc., in order to ensure all appropriate </w:t>
      </w:r>
      <w:proofErr w:type="gramStart"/>
      <w:r w:rsidRPr="00FE741D">
        <w:rPr>
          <w:rFonts w:ascii="Bookman Old Style" w:hAnsi="Bookman Old Style"/>
          <w:sz w:val="28"/>
          <w:szCs w:val="28"/>
        </w:rPr>
        <w:t>indications</w:t>
      </w:r>
      <w:proofErr w:type="gramEnd"/>
      <w:r w:rsidRPr="00FE741D">
        <w:rPr>
          <w:rFonts w:ascii="Bookman Old Style" w:hAnsi="Bookman Old Style"/>
          <w:sz w:val="28"/>
          <w:szCs w:val="28"/>
        </w:rPr>
        <w:t xml:space="preserve"> exist that the product continues to be certified. If a decision to reduce the scope of certification is made as a condition of reinstatement, EKO-Guarantee shall make all necessary modifications to formal certification documents, public information, authorizations for use of marks, etc., in order to ensure the reduced scope of certification is clearly communicated to the client and clearly specified in certification documentation and public</w:t>
      </w:r>
      <w:r w:rsidRPr="00FE741D">
        <w:rPr>
          <w:rFonts w:ascii="Bookman Old Style" w:hAnsi="Bookman Old Style"/>
          <w:spacing w:val="-10"/>
          <w:sz w:val="28"/>
          <w:szCs w:val="28"/>
        </w:rPr>
        <w:t xml:space="preserve"> </w:t>
      </w:r>
      <w:r w:rsidRPr="00FE741D">
        <w:rPr>
          <w:rFonts w:ascii="Bookman Old Style" w:hAnsi="Bookman Old Style"/>
          <w:sz w:val="28"/>
          <w:szCs w:val="28"/>
        </w:rPr>
        <w:t>information.</w:t>
      </w:r>
    </w:p>
    <w:p w14:paraId="02F2F279" w14:textId="3D4CC02F" w:rsidR="00A416A2" w:rsidRDefault="00A416A2" w:rsidP="00A416A2">
      <w:pPr>
        <w:tabs>
          <w:tab w:val="left" w:pos="837"/>
        </w:tabs>
        <w:rPr>
          <w:rFonts w:ascii="Bookman Old Style" w:hAnsi="Bookman Old Style"/>
          <w:sz w:val="28"/>
          <w:szCs w:val="28"/>
        </w:rPr>
      </w:pPr>
    </w:p>
    <w:p w14:paraId="447595B5" w14:textId="32794D1B" w:rsidR="00A416A2" w:rsidRPr="00A416A2" w:rsidRDefault="00A416A2" w:rsidP="00A416A2">
      <w:pPr>
        <w:pStyle w:val="ListParagraph"/>
        <w:numPr>
          <w:ilvl w:val="2"/>
          <w:numId w:val="19"/>
        </w:numPr>
        <w:tabs>
          <w:tab w:val="left" w:pos="837"/>
        </w:tabs>
        <w:rPr>
          <w:rFonts w:ascii="Bookman Old Style" w:hAnsi="Bookman Old Style"/>
          <w:sz w:val="28"/>
          <w:szCs w:val="28"/>
        </w:rPr>
      </w:pPr>
      <w:r>
        <w:rPr>
          <w:rFonts w:ascii="Bookman Old Style" w:hAnsi="Bookman Old Style"/>
          <w:sz w:val="28"/>
          <w:szCs w:val="28"/>
        </w:rPr>
        <w:t xml:space="preserve">Natural </w:t>
      </w:r>
      <w:proofErr w:type="gramStart"/>
      <w:r>
        <w:rPr>
          <w:rFonts w:ascii="Bookman Old Style" w:hAnsi="Bookman Old Style"/>
          <w:sz w:val="28"/>
          <w:szCs w:val="28"/>
        </w:rPr>
        <w:t>Calamity :</w:t>
      </w:r>
      <w:proofErr w:type="gramEnd"/>
      <w:r>
        <w:rPr>
          <w:rFonts w:ascii="Bookman Old Style" w:hAnsi="Bookman Old Style"/>
          <w:sz w:val="28"/>
          <w:szCs w:val="28"/>
        </w:rPr>
        <w:t xml:space="preserve"> In cases of natural calamity, where the client is unable to re apply after the lapse of 11 months of the validity of the certificate, after due consideration an </w:t>
      </w:r>
      <w:r>
        <w:rPr>
          <w:rFonts w:ascii="Bookman Old Style" w:hAnsi="Bookman Old Style"/>
          <w:sz w:val="28"/>
          <w:szCs w:val="28"/>
        </w:rPr>
        <w:lastRenderedPageBreak/>
        <w:t>extension of 3 months shall be granted during which the license of the certificate shall not be revoked.</w:t>
      </w:r>
      <w:r w:rsidR="00851C7E">
        <w:rPr>
          <w:rFonts w:ascii="Bookman Old Style" w:hAnsi="Bookman Old Style"/>
          <w:sz w:val="28"/>
          <w:szCs w:val="28"/>
        </w:rPr>
        <w:t xml:space="preserve"> After the extension period of 3 months the client will apply for the process of certification again.</w:t>
      </w:r>
    </w:p>
    <w:p w14:paraId="07D82D35" w14:textId="4AA1C511" w:rsidR="00EA3537" w:rsidRPr="00EA3537" w:rsidRDefault="00EA3537" w:rsidP="00EA3537">
      <w:pPr>
        <w:tabs>
          <w:tab w:val="left" w:pos="837"/>
        </w:tabs>
        <w:rPr>
          <w:rFonts w:ascii="Bookman Old Style" w:hAnsi="Bookman Old Style"/>
          <w:sz w:val="28"/>
          <w:szCs w:val="28"/>
        </w:rPr>
      </w:pPr>
    </w:p>
    <w:p w14:paraId="25EA0F6D" w14:textId="6E17FB02" w:rsidR="00EA3537" w:rsidRPr="00471D85" w:rsidRDefault="00EA3537" w:rsidP="00EA3537">
      <w:pPr>
        <w:pStyle w:val="ListParagraph"/>
        <w:numPr>
          <w:ilvl w:val="1"/>
          <w:numId w:val="19"/>
        </w:numPr>
        <w:tabs>
          <w:tab w:val="left" w:pos="837"/>
        </w:tabs>
        <w:rPr>
          <w:rFonts w:ascii="Bookman Old Style" w:hAnsi="Bookman Old Style"/>
          <w:sz w:val="28"/>
          <w:szCs w:val="28"/>
          <w:highlight w:val="green"/>
        </w:rPr>
      </w:pPr>
      <w:r w:rsidRPr="00680612">
        <w:rPr>
          <w:rFonts w:ascii="Bookman Old Style" w:hAnsi="Bookman Old Style"/>
          <w:b/>
          <w:bCs/>
          <w:sz w:val="28"/>
          <w:szCs w:val="28"/>
          <w:highlight w:val="green"/>
        </w:rPr>
        <w:t xml:space="preserve">LOGO MARK </w:t>
      </w:r>
      <w:proofErr w:type="gramStart"/>
      <w:r w:rsidRPr="00680612">
        <w:rPr>
          <w:rFonts w:ascii="Bookman Old Style" w:hAnsi="Bookman Old Style"/>
          <w:b/>
          <w:bCs/>
          <w:sz w:val="28"/>
          <w:szCs w:val="28"/>
          <w:highlight w:val="green"/>
        </w:rPr>
        <w:t>Policy</w:t>
      </w:r>
      <w:r w:rsidR="00FF5422">
        <w:rPr>
          <w:rFonts w:ascii="Bookman Old Style" w:hAnsi="Bookman Old Style"/>
          <w:sz w:val="28"/>
          <w:szCs w:val="28"/>
          <w:highlight w:val="green"/>
        </w:rPr>
        <w:t xml:space="preserve"> :</w:t>
      </w:r>
      <w:proofErr w:type="gramEnd"/>
      <w:r w:rsidR="00FF5422">
        <w:rPr>
          <w:rFonts w:ascii="Bookman Old Style" w:hAnsi="Bookman Old Style"/>
          <w:sz w:val="28"/>
          <w:szCs w:val="28"/>
          <w:highlight w:val="green"/>
        </w:rPr>
        <w:t xml:space="preserve"> Refer to document  No. EGLP-4.1.3, Issue </w:t>
      </w:r>
      <w:r w:rsidR="005C2A34">
        <w:rPr>
          <w:rFonts w:ascii="Bookman Old Style" w:hAnsi="Bookman Old Style"/>
          <w:sz w:val="28"/>
          <w:szCs w:val="28"/>
          <w:highlight w:val="green"/>
        </w:rPr>
        <w:t>2</w:t>
      </w:r>
      <w:r w:rsidR="00FF5422">
        <w:rPr>
          <w:rFonts w:ascii="Bookman Old Style" w:hAnsi="Bookman Old Style"/>
          <w:sz w:val="28"/>
          <w:szCs w:val="28"/>
          <w:highlight w:val="green"/>
        </w:rPr>
        <w:t xml:space="preserve">, </w:t>
      </w:r>
      <w:r w:rsidR="005C2A34">
        <w:rPr>
          <w:rFonts w:ascii="Bookman Old Style" w:hAnsi="Bookman Old Style"/>
          <w:sz w:val="28"/>
          <w:szCs w:val="28"/>
          <w:highlight w:val="green"/>
        </w:rPr>
        <w:t>23</w:t>
      </w:r>
      <w:r w:rsidR="00FF5422">
        <w:rPr>
          <w:rFonts w:ascii="Bookman Old Style" w:hAnsi="Bookman Old Style"/>
          <w:sz w:val="28"/>
          <w:szCs w:val="28"/>
          <w:highlight w:val="green"/>
        </w:rPr>
        <w:t>.0</w:t>
      </w:r>
      <w:r w:rsidR="005C2A34">
        <w:rPr>
          <w:rFonts w:ascii="Bookman Old Style" w:hAnsi="Bookman Old Style"/>
          <w:sz w:val="28"/>
          <w:szCs w:val="28"/>
          <w:highlight w:val="green"/>
        </w:rPr>
        <w:t>5</w:t>
      </w:r>
      <w:r w:rsidR="00FF5422">
        <w:rPr>
          <w:rFonts w:ascii="Bookman Old Style" w:hAnsi="Bookman Old Style"/>
          <w:sz w:val="28"/>
          <w:szCs w:val="28"/>
          <w:highlight w:val="green"/>
        </w:rPr>
        <w:t>.20</w:t>
      </w:r>
      <w:r w:rsidR="005C2A34">
        <w:rPr>
          <w:rFonts w:ascii="Bookman Old Style" w:hAnsi="Bookman Old Style"/>
          <w:sz w:val="28"/>
          <w:szCs w:val="28"/>
          <w:highlight w:val="green"/>
        </w:rPr>
        <w:t>21</w:t>
      </w:r>
      <w:r w:rsidR="001B6119">
        <w:rPr>
          <w:rFonts w:ascii="Bookman Old Style" w:hAnsi="Bookman Old Style"/>
          <w:sz w:val="28"/>
          <w:szCs w:val="28"/>
          <w:highlight w:val="green"/>
        </w:rPr>
        <w:t>, Eko Guarantee Policy on use of License, Certificates and marks of conformity</w:t>
      </w:r>
    </w:p>
    <w:p w14:paraId="68F9B655" w14:textId="46C8790E" w:rsidR="00786E45" w:rsidRDefault="00786E45" w:rsidP="00786E45">
      <w:pPr>
        <w:pStyle w:val="BodyText"/>
        <w:jc w:val="both"/>
        <w:rPr>
          <w:rFonts w:ascii="Bookman Old Style" w:hAnsi="Bookman Old Style"/>
          <w:sz w:val="28"/>
          <w:szCs w:val="28"/>
        </w:rPr>
      </w:pPr>
    </w:p>
    <w:bookmarkStart w:id="26" w:name="_MON_1685970323"/>
    <w:bookmarkEnd w:id="26"/>
    <w:p w14:paraId="13D8E89A" w14:textId="750A9697" w:rsidR="00A416A2" w:rsidRDefault="005C2A34" w:rsidP="00786E45">
      <w:pPr>
        <w:pStyle w:val="BodyText"/>
        <w:jc w:val="both"/>
        <w:rPr>
          <w:rFonts w:ascii="Bookman Old Style" w:hAnsi="Bookman Old Style"/>
          <w:sz w:val="28"/>
          <w:szCs w:val="28"/>
        </w:rPr>
      </w:pPr>
      <w:r>
        <w:rPr>
          <w:rFonts w:ascii="Bookman Old Style" w:hAnsi="Bookman Old Style"/>
          <w:sz w:val="28"/>
          <w:szCs w:val="28"/>
        </w:rPr>
        <w:object w:dxaOrig="1508" w:dyaOrig="983" w14:anchorId="32401791">
          <v:shape id="_x0000_i1029" type="#_x0000_t75" style="width:75pt;height:49pt" o:ole="">
            <v:imagedata r:id="rId15" o:title=""/>
          </v:shape>
          <o:OLEObject Type="Embed" ProgID="Word.Document.12" ShapeID="_x0000_i1029" DrawAspect="Icon" ObjectID="_1706174210" r:id="rId16">
            <o:FieldCodes>\s</o:FieldCodes>
          </o:OLEObject>
        </w:object>
      </w:r>
    </w:p>
    <w:p w14:paraId="19A957F9" w14:textId="77777777" w:rsidR="00A416A2" w:rsidRPr="00FE741D" w:rsidRDefault="00A416A2" w:rsidP="00786E45">
      <w:pPr>
        <w:pStyle w:val="BodyText"/>
        <w:jc w:val="both"/>
        <w:rPr>
          <w:rFonts w:ascii="Bookman Old Style" w:hAnsi="Bookman Old Style"/>
          <w:sz w:val="28"/>
          <w:szCs w:val="28"/>
        </w:rPr>
      </w:pPr>
    </w:p>
    <w:p w14:paraId="4ED4BD69" w14:textId="77777777" w:rsidR="00786E45" w:rsidRPr="00FE741D" w:rsidRDefault="00577AC4" w:rsidP="00F77C10">
      <w:pPr>
        <w:pStyle w:val="ListParagraph"/>
        <w:numPr>
          <w:ilvl w:val="1"/>
          <w:numId w:val="19"/>
        </w:numPr>
        <w:tabs>
          <w:tab w:val="left" w:pos="657"/>
        </w:tabs>
        <w:ind w:left="0" w:firstLine="0"/>
        <w:rPr>
          <w:rFonts w:ascii="Bookman Old Style" w:hAnsi="Bookman Old Style"/>
          <w:b/>
          <w:sz w:val="28"/>
          <w:szCs w:val="28"/>
        </w:rPr>
      </w:pPr>
      <w:r>
        <w:rPr>
          <w:rFonts w:ascii="Bookman Old Style" w:hAnsi="Bookman Old Style"/>
          <w:b/>
          <w:sz w:val="28"/>
          <w:szCs w:val="28"/>
        </w:rPr>
        <w:t xml:space="preserve"> </w:t>
      </w:r>
      <w:r w:rsidR="00786E45" w:rsidRPr="00FE741D">
        <w:rPr>
          <w:rFonts w:ascii="Bookman Old Style" w:hAnsi="Bookman Old Style"/>
          <w:b/>
          <w:sz w:val="28"/>
          <w:szCs w:val="28"/>
        </w:rPr>
        <w:t>Records</w:t>
      </w:r>
    </w:p>
    <w:p w14:paraId="52733983" w14:textId="77777777" w:rsidR="00786E45" w:rsidRPr="00FE741D" w:rsidRDefault="00786E45" w:rsidP="00786E45">
      <w:pPr>
        <w:pStyle w:val="BodyText"/>
        <w:jc w:val="both"/>
        <w:rPr>
          <w:rFonts w:ascii="Bookman Old Style" w:hAnsi="Bookman Old Style"/>
          <w:b/>
          <w:sz w:val="28"/>
          <w:szCs w:val="28"/>
        </w:rPr>
      </w:pPr>
    </w:p>
    <w:p w14:paraId="297244A9" w14:textId="01819483" w:rsidR="00786E45" w:rsidRPr="00FE741D" w:rsidRDefault="00577AC4" w:rsidP="00577AC4">
      <w:pPr>
        <w:pStyle w:val="ListParagraph"/>
        <w:tabs>
          <w:tab w:val="left" w:pos="837"/>
        </w:tabs>
        <w:ind w:left="0" w:firstLine="0"/>
        <w:rPr>
          <w:rFonts w:ascii="Bookman Old Style" w:hAnsi="Bookman Old Style"/>
          <w:sz w:val="28"/>
          <w:szCs w:val="28"/>
        </w:rPr>
      </w:pPr>
      <w:r w:rsidRPr="00577AC4">
        <w:rPr>
          <w:rFonts w:ascii="Bookman Old Style" w:hAnsi="Bookman Old Style"/>
          <w:b/>
          <w:bCs/>
          <w:sz w:val="28"/>
          <w:szCs w:val="28"/>
        </w:rPr>
        <w:t>5.1</w:t>
      </w:r>
      <w:r w:rsidR="00A416A2">
        <w:rPr>
          <w:rFonts w:ascii="Bookman Old Style" w:hAnsi="Bookman Old Style"/>
          <w:b/>
          <w:bCs/>
          <w:sz w:val="28"/>
          <w:szCs w:val="28"/>
        </w:rPr>
        <w:t>2</w:t>
      </w:r>
      <w:r w:rsidRPr="00577AC4">
        <w:rPr>
          <w:rFonts w:ascii="Bookman Old Style" w:hAnsi="Bookman Old Style"/>
          <w:b/>
          <w:bCs/>
          <w:sz w:val="28"/>
          <w:szCs w:val="28"/>
        </w:rPr>
        <w:t>.1</w:t>
      </w:r>
      <w:r>
        <w:rPr>
          <w:rFonts w:ascii="Bookman Old Style" w:hAnsi="Bookman Old Style"/>
          <w:sz w:val="28"/>
          <w:szCs w:val="28"/>
        </w:rPr>
        <w:t xml:space="preserve"> </w:t>
      </w:r>
      <w:r w:rsidR="00786E45" w:rsidRPr="00FE741D">
        <w:rPr>
          <w:rFonts w:ascii="Bookman Old Style" w:hAnsi="Bookman Old Style"/>
          <w:sz w:val="28"/>
          <w:szCs w:val="28"/>
        </w:rPr>
        <w:t>EKO-Guarantee shall retain records to demonstrate that all certification process requirements, those in ISO/IEC 17065 and those of the certification scheme have been effectively fulfilled</w:t>
      </w:r>
      <w:r>
        <w:rPr>
          <w:rFonts w:ascii="Bookman Old Style" w:hAnsi="Bookman Old Style"/>
          <w:sz w:val="28"/>
          <w:szCs w:val="28"/>
        </w:rPr>
        <w:t xml:space="preserve">. </w:t>
      </w:r>
    </w:p>
    <w:p w14:paraId="1FC0DAB8" w14:textId="77777777" w:rsidR="00786E45" w:rsidRPr="00FE741D" w:rsidRDefault="00786E45" w:rsidP="00786E45">
      <w:pPr>
        <w:pStyle w:val="BodyText"/>
        <w:jc w:val="both"/>
        <w:rPr>
          <w:rFonts w:ascii="Bookman Old Style" w:hAnsi="Bookman Old Style"/>
          <w:sz w:val="28"/>
          <w:szCs w:val="28"/>
        </w:rPr>
      </w:pPr>
    </w:p>
    <w:p w14:paraId="449377B8" w14:textId="064DFFC9" w:rsidR="00786E45" w:rsidRPr="00FE741D" w:rsidRDefault="00577AC4" w:rsidP="00577AC4">
      <w:pPr>
        <w:pStyle w:val="ListParagraph"/>
        <w:tabs>
          <w:tab w:val="left" w:pos="1518"/>
        </w:tabs>
        <w:ind w:left="0" w:firstLine="0"/>
        <w:rPr>
          <w:rFonts w:ascii="Bookman Old Style" w:hAnsi="Bookman Old Style"/>
          <w:sz w:val="28"/>
          <w:szCs w:val="28"/>
        </w:rPr>
      </w:pPr>
      <w:r w:rsidRPr="00577AC4">
        <w:rPr>
          <w:rFonts w:ascii="Bookman Old Style" w:hAnsi="Bookman Old Style"/>
          <w:b/>
          <w:bCs/>
          <w:sz w:val="28"/>
          <w:szCs w:val="28"/>
        </w:rPr>
        <w:t>5.1</w:t>
      </w:r>
      <w:r w:rsidR="00A416A2">
        <w:rPr>
          <w:rFonts w:ascii="Bookman Old Style" w:hAnsi="Bookman Old Style"/>
          <w:b/>
          <w:bCs/>
          <w:sz w:val="28"/>
          <w:szCs w:val="28"/>
        </w:rPr>
        <w:t>2</w:t>
      </w:r>
      <w:r w:rsidRPr="00577AC4">
        <w:rPr>
          <w:rFonts w:ascii="Bookman Old Style" w:hAnsi="Bookman Old Style"/>
          <w:b/>
          <w:bCs/>
          <w:sz w:val="28"/>
          <w:szCs w:val="28"/>
        </w:rPr>
        <w:t>.2</w:t>
      </w:r>
      <w:r>
        <w:rPr>
          <w:rFonts w:ascii="Bookman Old Style" w:hAnsi="Bookman Old Style"/>
          <w:sz w:val="28"/>
          <w:szCs w:val="28"/>
        </w:rPr>
        <w:t xml:space="preserve"> </w:t>
      </w:r>
      <w:r w:rsidR="00786E45" w:rsidRPr="00FE741D">
        <w:rPr>
          <w:rFonts w:ascii="Bookman Old Style" w:hAnsi="Bookman Old Style"/>
          <w:sz w:val="28"/>
          <w:szCs w:val="28"/>
        </w:rPr>
        <w:t>EKO-Guarantee shall keep records confidential. Records shall be transported, transmitted and transferred in a way that ensures confidentiality is maintained.</w:t>
      </w:r>
    </w:p>
    <w:p w14:paraId="6864B47E" w14:textId="77777777" w:rsidR="00786E45" w:rsidRPr="00FE741D" w:rsidRDefault="00786E45" w:rsidP="00786E45">
      <w:pPr>
        <w:pStyle w:val="BodyText"/>
        <w:jc w:val="both"/>
        <w:rPr>
          <w:rFonts w:ascii="Bookman Old Style" w:hAnsi="Bookman Old Style"/>
          <w:sz w:val="28"/>
          <w:szCs w:val="28"/>
        </w:rPr>
      </w:pPr>
    </w:p>
    <w:p w14:paraId="7A6D4021" w14:textId="1E8578DF" w:rsidR="00786E45" w:rsidRPr="00FE741D" w:rsidRDefault="00577AC4" w:rsidP="00577AC4">
      <w:pPr>
        <w:pStyle w:val="ListParagraph"/>
        <w:tabs>
          <w:tab w:val="left" w:pos="1518"/>
        </w:tabs>
        <w:ind w:left="0" w:firstLine="0"/>
        <w:rPr>
          <w:rFonts w:ascii="Bookman Old Style" w:hAnsi="Bookman Old Style"/>
          <w:sz w:val="28"/>
          <w:szCs w:val="28"/>
        </w:rPr>
      </w:pPr>
      <w:r w:rsidRPr="00577AC4">
        <w:rPr>
          <w:rFonts w:ascii="Bookman Old Style" w:hAnsi="Bookman Old Style"/>
          <w:b/>
          <w:bCs/>
          <w:sz w:val="28"/>
          <w:szCs w:val="28"/>
        </w:rPr>
        <w:t>5.1</w:t>
      </w:r>
      <w:r w:rsidR="00A416A2">
        <w:rPr>
          <w:rFonts w:ascii="Bookman Old Style" w:hAnsi="Bookman Old Style"/>
          <w:b/>
          <w:bCs/>
          <w:sz w:val="28"/>
          <w:szCs w:val="28"/>
        </w:rPr>
        <w:t>2</w:t>
      </w:r>
      <w:r w:rsidRPr="00577AC4">
        <w:rPr>
          <w:rFonts w:ascii="Bookman Old Style" w:hAnsi="Bookman Old Style"/>
          <w:b/>
          <w:bCs/>
          <w:sz w:val="28"/>
          <w:szCs w:val="28"/>
        </w:rPr>
        <w:t>.3</w:t>
      </w:r>
      <w:r>
        <w:rPr>
          <w:rFonts w:ascii="Bookman Old Style" w:hAnsi="Bookman Old Style"/>
          <w:sz w:val="28"/>
          <w:szCs w:val="28"/>
        </w:rPr>
        <w:t xml:space="preserve"> </w:t>
      </w:r>
      <w:r w:rsidR="00786E45" w:rsidRPr="00FE741D">
        <w:rPr>
          <w:rFonts w:ascii="Bookman Old Style" w:hAnsi="Bookman Old Style"/>
          <w:sz w:val="28"/>
          <w:szCs w:val="28"/>
        </w:rPr>
        <w:t xml:space="preserve"> </w:t>
      </w:r>
      <w:r w:rsidR="00B55FFE">
        <w:rPr>
          <w:rFonts w:ascii="Bookman Old Style" w:hAnsi="Bookman Old Style"/>
          <w:sz w:val="28"/>
          <w:szCs w:val="28"/>
        </w:rPr>
        <w:t xml:space="preserve"> </w:t>
      </w:r>
      <w:r w:rsidR="00B55FFE" w:rsidRPr="00B55FFE">
        <w:rPr>
          <w:rFonts w:ascii="Bookman Old Style" w:hAnsi="Bookman Old Style"/>
          <w:sz w:val="28"/>
          <w:szCs w:val="28"/>
          <w:highlight w:val="lightGray"/>
        </w:rPr>
        <w:t>The</w:t>
      </w:r>
      <w:r w:rsidR="00786E45" w:rsidRPr="00B55FFE">
        <w:rPr>
          <w:rFonts w:ascii="Bookman Old Style" w:hAnsi="Bookman Old Style"/>
          <w:sz w:val="28"/>
          <w:szCs w:val="28"/>
          <w:highlight w:val="lightGray"/>
        </w:rPr>
        <w:t xml:space="preserve"> records shall be retained at least for the current and the previous cycle</w:t>
      </w:r>
      <w:r w:rsidR="00B55FFE" w:rsidRPr="00B55FFE">
        <w:rPr>
          <w:rFonts w:ascii="Bookman Old Style" w:hAnsi="Bookman Old Style"/>
          <w:sz w:val="28"/>
          <w:szCs w:val="28"/>
          <w:highlight w:val="lightGray"/>
        </w:rPr>
        <w:t>, where the certification scheme involves complete re-evaluation of the product.</w:t>
      </w:r>
    </w:p>
    <w:p w14:paraId="4C422394" w14:textId="77777777" w:rsidR="00786E45" w:rsidRPr="00FE741D" w:rsidRDefault="00786E45" w:rsidP="00786E45">
      <w:pPr>
        <w:pStyle w:val="BodyText"/>
        <w:jc w:val="both"/>
        <w:rPr>
          <w:rFonts w:ascii="Bookman Old Style" w:hAnsi="Bookman Old Style"/>
          <w:sz w:val="28"/>
          <w:szCs w:val="28"/>
        </w:rPr>
      </w:pPr>
    </w:p>
    <w:p w14:paraId="205BCCB2" w14:textId="77777777" w:rsidR="00786E45" w:rsidRPr="00FE741D" w:rsidRDefault="00786E45" w:rsidP="00786E45">
      <w:pPr>
        <w:pStyle w:val="BodyText"/>
        <w:jc w:val="both"/>
        <w:rPr>
          <w:rFonts w:ascii="Bookman Old Style" w:hAnsi="Bookman Old Style"/>
          <w:sz w:val="28"/>
          <w:szCs w:val="28"/>
        </w:rPr>
      </w:pPr>
    </w:p>
    <w:p w14:paraId="7CC879AA" w14:textId="77777777" w:rsidR="00786E45" w:rsidRPr="00FE741D" w:rsidRDefault="00786E45" w:rsidP="00F77C10">
      <w:pPr>
        <w:pStyle w:val="ListParagraph"/>
        <w:numPr>
          <w:ilvl w:val="1"/>
          <w:numId w:val="19"/>
        </w:numPr>
        <w:tabs>
          <w:tab w:val="left" w:pos="1338"/>
        </w:tabs>
        <w:ind w:left="0" w:firstLine="0"/>
        <w:rPr>
          <w:rFonts w:ascii="Bookman Old Style" w:hAnsi="Bookman Old Style"/>
          <w:b/>
          <w:sz w:val="28"/>
          <w:szCs w:val="28"/>
        </w:rPr>
      </w:pPr>
      <w:bookmarkStart w:id="27" w:name="_bookmark31"/>
      <w:bookmarkStart w:id="28" w:name="7.13_Complaints_and_appeals"/>
      <w:bookmarkEnd w:id="27"/>
      <w:bookmarkEnd w:id="28"/>
      <w:r w:rsidRPr="00FE741D">
        <w:rPr>
          <w:rFonts w:ascii="Bookman Old Style" w:hAnsi="Bookman Old Style"/>
          <w:b/>
          <w:sz w:val="28"/>
          <w:szCs w:val="28"/>
        </w:rPr>
        <w:t>Complaints and</w:t>
      </w:r>
      <w:r w:rsidRPr="00FE741D">
        <w:rPr>
          <w:rFonts w:ascii="Bookman Old Style" w:hAnsi="Bookman Old Style"/>
          <w:b/>
          <w:spacing w:val="-1"/>
          <w:sz w:val="28"/>
          <w:szCs w:val="28"/>
        </w:rPr>
        <w:t xml:space="preserve"> </w:t>
      </w:r>
      <w:r w:rsidRPr="00FE741D">
        <w:rPr>
          <w:rFonts w:ascii="Bookman Old Style" w:hAnsi="Bookman Old Style"/>
          <w:b/>
          <w:sz w:val="28"/>
          <w:szCs w:val="28"/>
        </w:rPr>
        <w:t>appeals</w:t>
      </w:r>
    </w:p>
    <w:p w14:paraId="31F06705" w14:textId="77777777" w:rsidR="00786E45" w:rsidRPr="00FE741D" w:rsidRDefault="00786E45" w:rsidP="00786E45">
      <w:pPr>
        <w:pStyle w:val="BodyText"/>
        <w:jc w:val="both"/>
        <w:rPr>
          <w:rFonts w:ascii="Bookman Old Style" w:hAnsi="Bookman Old Style"/>
          <w:b/>
          <w:sz w:val="28"/>
          <w:szCs w:val="28"/>
        </w:rPr>
      </w:pPr>
    </w:p>
    <w:p w14:paraId="6EACF2D2" w14:textId="04E4B5FC" w:rsidR="0043408D" w:rsidRDefault="0012678F" w:rsidP="002A5DD3">
      <w:pPr>
        <w:tabs>
          <w:tab w:val="left" w:pos="1518"/>
        </w:tabs>
        <w:rPr>
          <w:rFonts w:ascii="Bookman Old Style" w:hAnsi="Bookman Old Style"/>
          <w:sz w:val="28"/>
          <w:szCs w:val="28"/>
        </w:rPr>
      </w:pPr>
      <w:r w:rsidRPr="0012678F">
        <w:rPr>
          <w:rFonts w:ascii="Bookman Old Style" w:hAnsi="Bookman Old Style"/>
          <w:b/>
          <w:bCs/>
          <w:sz w:val="28"/>
          <w:szCs w:val="28"/>
        </w:rPr>
        <w:t>5.12.1</w:t>
      </w:r>
      <w:r>
        <w:rPr>
          <w:rFonts w:ascii="Bookman Old Style" w:hAnsi="Bookman Old Style"/>
          <w:sz w:val="28"/>
          <w:szCs w:val="28"/>
        </w:rPr>
        <w:t xml:space="preserve"> </w:t>
      </w:r>
      <w:r w:rsidR="00786E45" w:rsidRPr="0012678F">
        <w:rPr>
          <w:rFonts w:ascii="Bookman Old Style" w:hAnsi="Bookman Old Style"/>
          <w:sz w:val="28"/>
          <w:szCs w:val="28"/>
        </w:rPr>
        <w:t xml:space="preserve">EKO-Guarantee has established </w:t>
      </w:r>
      <w:r w:rsidR="00CC071E" w:rsidRPr="0012678F">
        <w:rPr>
          <w:rFonts w:ascii="Bookman Old Style" w:hAnsi="Bookman Old Style"/>
          <w:sz w:val="28"/>
          <w:szCs w:val="28"/>
        </w:rPr>
        <w:t>two</w:t>
      </w:r>
      <w:r w:rsidR="00786E45" w:rsidRPr="0012678F">
        <w:rPr>
          <w:rFonts w:ascii="Bookman Old Style" w:hAnsi="Bookman Old Style"/>
          <w:sz w:val="28"/>
          <w:szCs w:val="28"/>
        </w:rPr>
        <w:t xml:space="preserve"> documented procedure</w:t>
      </w:r>
      <w:r w:rsidR="00CC071E" w:rsidRPr="0012678F">
        <w:rPr>
          <w:rFonts w:ascii="Bookman Old Style" w:hAnsi="Bookman Old Style"/>
          <w:sz w:val="28"/>
          <w:szCs w:val="28"/>
        </w:rPr>
        <w:t>s</w:t>
      </w:r>
      <w:r w:rsidR="00786E45" w:rsidRPr="0012678F">
        <w:rPr>
          <w:rFonts w:ascii="Bookman Old Style" w:hAnsi="Bookman Old Style"/>
          <w:sz w:val="28"/>
          <w:szCs w:val="28"/>
        </w:rPr>
        <w:t xml:space="preserve"> to receive, evaluate and make decisions on complaints and appeals (EGP-</w:t>
      </w:r>
      <w:r w:rsidR="00CC071E" w:rsidRPr="0012678F">
        <w:rPr>
          <w:rFonts w:ascii="Bookman Old Style" w:hAnsi="Bookman Old Style"/>
          <w:sz w:val="28"/>
          <w:szCs w:val="28"/>
        </w:rPr>
        <w:t>8.9A</w:t>
      </w:r>
      <w:r w:rsidR="00786E45" w:rsidRPr="0012678F">
        <w:rPr>
          <w:rFonts w:ascii="Bookman Old Style" w:hAnsi="Bookman Old Style"/>
          <w:sz w:val="28"/>
          <w:szCs w:val="28"/>
        </w:rPr>
        <w:t xml:space="preserve"> and EGP-</w:t>
      </w:r>
      <w:r w:rsidR="00CC071E" w:rsidRPr="0012678F">
        <w:rPr>
          <w:rFonts w:ascii="Bookman Old Style" w:hAnsi="Bookman Old Style"/>
          <w:sz w:val="28"/>
          <w:szCs w:val="28"/>
        </w:rPr>
        <w:t>8.9</w:t>
      </w:r>
      <w:r w:rsidR="00786E45" w:rsidRPr="0012678F">
        <w:rPr>
          <w:rFonts w:ascii="Bookman Old Style" w:hAnsi="Bookman Old Style"/>
          <w:sz w:val="28"/>
          <w:szCs w:val="28"/>
        </w:rPr>
        <w:t>B</w:t>
      </w:r>
      <w:r w:rsidR="00CC071E" w:rsidRPr="0012678F">
        <w:rPr>
          <w:rFonts w:ascii="Bookman Old Style" w:hAnsi="Bookman Old Style"/>
          <w:sz w:val="28"/>
          <w:szCs w:val="28"/>
        </w:rPr>
        <w:t>) to</w:t>
      </w:r>
      <w:r w:rsidR="00786E45" w:rsidRPr="0012678F">
        <w:rPr>
          <w:rFonts w:ascii="Bookman Old Style" w:hAnsi="Bookman Old Style"/>
          <w:sz w:val="28"/>
          <w:szCs w:val="28"/>
        </w:rPr>
        <w:t xml:space="preserve"> record and track complaints and appeals, as well as actions undertaken to resolve</w:t>
      </w:r>
      <w:r w:rsidR="00786E45" w:rsidRPr="0012678F">
        <w:rPr>
          <w:rFonts w:ascii="Bookman Old Style" w:hAnsi="Bookman Old Style"/>
          <w:spacing w:val="-5"/>
          <w:sz w:val="28"/>
          <w:szCs w:val="28"/>
        </w:rPr>
        <w:t xml:space="preserve"> </w:t>
      </w:r>
      <w:r w:rsidR="00786E45" w:rsidRPr="0012678F">
        <w:rPr>
          <w:rFonts w:ascii="Bookman Old Style" w:hAnsi="Bookman Old Style"/>
          <w:sz w:val="28"/>
          <w:szCs w:val="28"/>
        </w:rPr>
        <w:t>them.</w:t>
      </w:r>
      <w:bookmarkStart w:id="29" w:name="_bookmark32"/>
      <w:bookmarkStart w:id="30" w:name="8_Management_system_requirements"/>
      <w:bookmarkEnd w:id="29"/>
      <w:bookmarkEnd w:id="30"/>
    </w:p>
    <w:p w14:paraId="55262BF5" w14:textId="347144AD" w:rsidR="009C27BF" w:rsidRDefault="009C27BF" w:rsidP="002A5DD3">
      <w:pPr>
        <w:tabs>
          <w:tab w:val="left" w:pos="1518"/>
        </w:tabs>
        <w:rPr>
          <w:rFonts w:ascii="Bookman Old Style" w:hAnsi="Bookman Old Style"/>
          <w:sz w:val="28"/>
          <w:szCs w:val="28"/>
        </w:rPr>
      </w:pPr>
    </w:p>
    <w:p w14:paraId="78645F2F" w14:textId="3DA49313" w:rsidR="009C27BF" w:rsidRDefault="009C27BF" w:rsidP="002A5DD3">
      <w:pPr>
        <w:tabs>
          <w:tab w:val="left" w:pos="1518"/>
        </w:tabs>
        <w:rPr>
          <w:rFonts w:ascii="Bookman Old Style" w:hAnsi="Bookman Old Style"/>
          <w:sz w:val="28"/>
          <w:szCs w:val="28"/>
        </w:rPr>
      </w:pPr>
    </w:p>
    <w:p w14:paraId="6DAB0343" w14:textId="19436219" w:rsidR="009C27BF" w:rsidRDefault="009C27BF" w:rsidP="002A5DD3">
      <w:pPr>
        <w:tabs>
          <w:tab w:val="left" w:pos="1518"/>
        </w:tabs>
        <w:rPr>
          <w:rFonts w:ascii="Bookman Old Style" w:hAnsi="Bookman Old Style"/>
          <w:sz w:val="28"/>
          <w:szCs w:val="28"/>
        </w:rPr>
      </w:pPr>
    </w:p>
    <w:p w14:paraId="49171E51" w14:textId="16F2DCF9" w:rsidR="005B6F96" w:rsidRDefault="005B6F96" w:rsidP="002A5DD3">
      <w:pPr>
        <w:tabs>
          <w:tab w:val="left" w:pos="1518"/>
        </w:tabs>
        <w:rPr>
          <w:rFonts w:ascii="Bookman Old Style" w:hAnsi="Bookman Old Style"/>
          <w:sz w:val="28"/>
          <w:szCs w:val="28"/>
        </w:rPr>
      </w:pPr>
    </w:p>
    <w:p w14:paraId="7E14043C" w14:textId="60F37272" w:rsidR="005B6F96" w:rsidRDefault="005B6F96" w:rsidP="002A5DD3">
      <w:pPr>
        <w:tabs>
          <w:tab w:val="left" w:pos="1518"/>
        </w:tabs>
        <w:rPr>
          <w:rFonts w:ascii="Bookman Old Style" w:hAnsi="Bookman Old Style"/>
          <w:sz w:val="28"/>
          <w:szCs w:val="28"/>
        </w:rPr>
      </w:pPr>
    </w:p>
    <w:p w14:paraId="767A7AF8" w14:textId="53CC6A16" w:rsidR="005B6F96" w:rsidRDefault="005B6F96" w:rsidP="002A5DD3">
      <w:pPr>
        <w:tabs>
          <w:tab w:val="left" w:pos="1518"/>
        </w:tabs>
        <w:rPr>
          <w:rFonts w:ascii="Bookman Old Style" w:hAnsi="Bookman Old Style"/>
          <w:sz w:val="28"/>
          <w:szCs w:val="28"/>
        </w:rPr>
      </w:pPr>
    </w:p>
    <w:p w14:paraId="1B7AE7D1" w14:textId="551BEE14" w:rsidR="005B6F96" w:rsidRDefault="005B6F96" w:rsidP="002A5DD3">
      <w:pPr>
        <w:tabs>
          <w:tab w:val="left" w:pos="1518"/>
        </w:tabs>
        <w:rPr>
          <w:rFonts w:ascii="Bookman Old Style" w:hAnsi="Bookman Old Style"/>
          <w:sz w:val="28"/>
          <w:szCs w:val="28"/>
        </w:rPr>
      </w:pPr>
    </w:p>
    <w:p w14:paraId="2B89551A" w14:textId="7276289C" w:rsidR="005B6F96" w:rsidRDefault="00494C08" w:rsidP="002A5DD3">
      <w:pPr>
        <w:tabs>
          <w:tab w:val="left" w:pos="1518"/>
        </w:tabs>
        <w:rPr>
          <w:rFonts w:ascii="Bookman Old Style" w:hAnsi="Bookman Old Style"/>
          <w:sz w:val="28"/>
          <w:szCs w:val="28"/>
        </w:rPr>
      </w:pPr>
      <w:r>
        <w:rPr>
          <w:noProof/>
        </w:rPr>
        <w:drawing>
          <wp:inline distT="0" distB="0" distL="0" distR="0" wp14:anchorId="3A00DA7D" wp14:editId="4DCAC3F4">
            <wp:extent cx="382905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29050" cy="5638800"/>
                    </a:xfrm>
                    <a:prstGeom prst="rect">
                      <a:avLst/>
                    </a:prstGeom>
                  </pic:spPr>
                </pic:pic>
              </a:graphicData>
            </a:graphic>
          </wp:inline>
        </w:drawing>
      </w:r>
    </w:p>
    <w:p w14:paraId="6630AF53" w14:textId="74C2EF59" w:rsidR="005B6F96" w:rsidRDefault="005B6F96" w:rsidP="002A5DD3">
      <w:pPr>
        <w:tabs>
          <w:tab w:val="left" w:pos="1518"/>
        </w:tabs>
        <w:rPr>
          <w:rFonts w:ascii="Bookman Old Style" w:hAnsi="Bookman Old Style"/>
          <w:sz w:val="28"/>
          <w:szCs w:val="28"/>
        </w:rPr>
      </w:pPr>
    </w:p>
    <w:p w14:paraId="2DD9E780" w14:textId="77777777" w:rsidR="002F6F82" w:rsidRDefault="002F6F82" w:rsidP="002F6F82">
      <w:pPr>
        <w:tabs>
          <w:tab w:val="left" w:pos="1518"/>
        </w:tabs>
        <w:rPr>
          <w:rFonts w:ascii="Bookman Old Style" w:hAnsi="Bookman Old Style"/>
          <w:sz w:val="28"/>
          <w:szCs w:val="28"/>
        </w:rPr>
      </w:pPr>
    </w:p>
    <w:p w14:paraId="7F30360B" w14:textId="2C1AE2DA" w:rsidR="009C27BF" w:rsidRDefault="002F6F82" w:rsidP="002A5DD3">
      <w:pPr>
        <w:tabs>
          <w:tab w:val="left" w:pos="1518"/>
        </w:tabs>
        <w:rPr>
          <w:rFonts w:ascii="Bookman Old Style" w:hAnsi="Bookman Old Style"/>
          <w:sz w:val="28"/>
          <w:szCs w:val="28"/>
        </w:rPr>
      </w:pPr>
      <w:r w:rsidRPr="002F6F82">
        <w:rPr>
          <w:rFonts w:ascii="Bookman Old Style" w:hAnsi="Bookman Old Style"/>
          <w:sz w:val="28"/>
          <w:szCs w:val="28"/>
        </w:rPr>
        <w:t xml:space="preserve"> </w:t>
      </w:r>
    </w:p>
    <w:p w14:paraId="5BA64022" w14:textId="18EAE0B2" w:rsidR="009C27BF" w:rsidRDefault="009C27BF" w:rsidP="002A5DD3">
      <w:pPr>
        <w:tabs>
          <w:tab w:val="left" w:pos="1518"/>
        </w:tabs>
        <w:rPr>
          <w:rFonts w:ascii="Bookman Old Style" w:hAnsi="Bookman Old Style"/>
          <w:sz w:val="28"/>
          <w:szCs w:val="28"/>
        </w:rPr>
      </w:pPr>
    </w:p>
    <w:p w14:paraId="05BAD712" w14:textId="6BD98F2D" w:rsidR="00040851" w:rsidRDefault="00040851" w:rsidP="002A5DD3">
      <w:pPr>
        <w:tabs>
          <w:tab w:val="left" w:pos="1518"/>
        </w:tabs>
        <w:rPr>
          <w:rFonts w:ascii="Bookman Old Style" w:hAnsi="Bookman Old Style"/>
          <w:sz w:val="28"/>
          <w:szCs w:val="28"/>
        </w:rPr>
      </w:pPr>
    </w:p>
    <w:p w14:paraId="3F8D95CD" w14:textId="35B89F02" w:rsidR="00040851" w:rsidRDefault="00040851" w:rsidP="002A5DD3">
      <w:pPr>
        <w:tabs>
          <w:tab w:val="left" w:pos="1518"/>
        </w:tabs>
        <w:rPr>
          <w:rFonts w:ascii="Bookman Old Style" w:hAnsi="Bookman Old Style"/>
          <w:sz w:val="28"/>
          <w:szCs w:val="28"/>
        </w:rPr>
      </w:pPr>
    </w:p>
    <w:sectPr w:rsidR="00040851" w:rsidSect="00312B1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A13D" w14:textId="77777777" w:rsidR="001A153F" w:rsidRDefault="001A153F" w:rsidP="00404300">
      <w:pPr>
        <w:spacing w:after="0" w:line="240" w:lineRule="auto"/>
      </w:pPr>
      <w:r>
        <w:separator/>
      </w:r>
    </w:p>
  </w:endnote>
  <w:endnote w:type="continuationSeparator" w:id="0">
    <w:p w14:paraId="0F235C77" w14:textId="77777777" w:rsidR="001A153F" w:rsidRDefault="001A153F" w:rsidP="0040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DejaVu Serif Condense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6C30" w14:textId="77777777" w:rsidR="001A153F" w:rsidRDefault="001A153F" w:rsidP="00404300">
      <w:pPr>
        <w:spacing w:after="0" w:line="240" w:lineRule="auto"/>
      </w:pPr>
      <w:r>
        <w:separator/>
      </w:r>
    </w:p>
  </w:footnote>
  <w:footnote w:type="continuationSeparator" w:id="0">
    <w:p w14:paraId="0F0BBBDE" w14:textId="77777777" w:rsidR="001A153F" w:rsidRDefault="001A153F" w:rsidP="0040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941F" w14:textId="224E948E" w:rsidR="00404300" w:rsidRPr="00404300" w:rsidRDefault="00E07370">
    <w:pPr>
      <w:pStyle w:val="Header"/>
      <w:rPr>
        <w:lang w:val="en-US"/>
      </w:rPr>
    </w:pPr>
    <w:r>
      <w:rPr>
        <w:lang w:val="en-US"/>
      </w:rPr>
      <w:t xml:space="preserve">                       </w:t>
    </w:r>
    <w:r w:rsidR="008C7497">
      <w:rPr>
        <w:lang w:val="en-US"/>
      </w:rPr>
      <w:t xml:space="preserve">                        </w:t>
    </w:r>
    <w:r w:rsidR="00D82D34">
      <w:rPr>
        <w:lang w:val="en-US"/>
      </w:rPr>
      <w:t xml:space="preserve"> </w:t>
    </w:r>
    <w:bookmarkStart w:id="31" w:name="_Hlk75345675"/>
    <w:bookmarkStart w:id="32" w:name="_Hlk75345676"/>
    <w:r w:rsidR="00404300">
      <w:rPr>
        <w:lang w:val="en-US"/>
      </w:rPr>
      <w:t xml:space="preserve">Document No. EG.CAS-01, Issue </w:t>
    </w:r>
    <w:r w:rsidR="0034192E">
      <w:rPr>
        <w:lang w:val="en-US"/>
      </w:rPr>
      <w:t>9</w:t>
    </w:r>
    <w:r w:rsidR="00BB2FCC">
      <w:rPr>
        <w:lang w:val="en-US"/>
      </w:rPr>
      <w:t xml:space="preserve">, </w:t>
    </w:r>
    <w:r w:rsidR="0034192E">
      <w:rPr>
        <w:lang w:val="en-US"/>
      </w:rPr>
      <w:t>20</w:t>
    </w:r>
    <w:r w:rsidR="00407839">
      <w:rPr>
        <w:vertAlign w:val="superscript"/>
        <w:lang w:val="en-US"/>
      </w:rPr>
      <w:t>th</w:t>
    </w:r>
    <w:r w:rsidR="0034192E">
      <w:rPr>
        <w:lang w:val="en-US"/>
      </w:rPr>
      <w:t>Jan</w:t>
    </w:r>
    <w:r w:rsidR="0057773E">
      <w:rPr>
        <w:lang w:val="en-US"/>
      </w:rPr>
      <w:t xml:space="preserve"> </w:t>
    </w:r>
    <w:r w:rsidR="00404300">
      <w:rPr>
        <w:lang w:val="en-US"/>
      </w:rPr>
      <w:t>20</w:t>
    </w:r>
    <w:r w:rsidR="00AE4F35">
      <w:rPr>
        <w:lang w:val="en-US"/>
      </w:rPr>
      <w:t>2</w:t>
    </w:r>
    <w:bookmarkEnd w:id="31"/>
    <w:bookmarkEnd w:id="32"/>
    <w:r w:rsidR="0034192E">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4CD"/>
    <w:multiLevelType w:val="multilevel"/>
    <w:tmpl w:val="19F4EC8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bCs/>
      </w:rPr>
    </w:lvl>
    <w:lvl w:ilvl="2">
      <w:start w:val="6"/>
      <w:numFmt w:val="decimal"/>
      <w:lvlText w:val="%1.%2.%3"/>
      <w:lvlJc w:val="left"/>
      <w:pPr>
        <w:ind w:left="1004"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22E40C4"/>
    <w:multiLevelType w:val="hybridMultilevel"/>
    <w:tmpl w:val="5B044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7BF6"/>
    <w:multiLevelType w:val="hybridMultilevel"/>
    <w:tmpl w:val="6DD62AB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4596CC0"/>
    <w:multiLevelType w:val="hybridMultilevel"/>
    <w:tmpl w:val="7E92138C"/>
    <w:lvl w:ilvl="0" w:tplc="2F2C1B56">
      <w:start w:val="1"/>
      <w:numFmt w:val="lowerLetter"/>
      <w:lvlText w:val="%1)"/>
      <w:lvlJc w:val="left"/>
      <w:pPr>
        <w:ind w:left="516" w:hanging="400"/>
      </w:pPr>
      <w:rPr>
        <w:rFonts w:ascii="Arial" w:eastAsia="Arial" w:hAnsi="Arial" w:cs="Arial" w:hint="default"/>
        <w:spacing w:val="-11"/>
        <w:w w:val="100"/>
        <w:sz w:val="18"/>
        <w:szCs w:val="18"/>
        <w:lang w:val="en-US" w:eastAsia="en-US" w:bidi="en-US"/>
      </w:rPr>
    </w:lvl>
    <w:lvl w:ilvl="1" w:tplc="0E58C7C6">
      <w:numFmt w:val="bullet"/>
      <w:lvlText w:val="•"/>
      <w:lvlJc w:val="left"/>
      <w:pPr>
        <w:ind w:left="1534" w:hanging="400"/>
      </w:pPr>
      <w:rPr>
        <w:rFonts w:hint="default"/>
        <w:lang w:val="en-US" w:eastAsia="en-US" w:bidi="en-US"/>
      </w:rPr>
    </w:lvl>
    <w:lvl w:ilvl="2" w:tplc="A372D366">
      <w:numFmt w:val="bullet"/>
      <w:lvlText w:val="•"/>
      <w:lvlJc w:val="left"/>
      <w:pPr>
        <w:ind w:left="2548" w:hanging="400"/>
      </w:pPr>
      <w:rPr>
        <w:rFonts w:hint="default"/>
        <w:lang w:val="en-US" w:eastAsia="en-US" w:bidi="en-US"/>
      </w:rPr>
    </w:lvl>
    <w:lvl w:ilvl="3" w:tplc="99C8394E">
      <w:numFmt w:val="bullet"/>
      <w:lvlText w:val="•"/>
      <w:lvlJc w:val="left"/>
      <w:pPr>
        <w:ind w:left="3563" w:hanging="400"/>
      </w:pPr>
      <w:rPr>
        <w:rFonts w:hint="default"/>
        <w:lang w:val="en-US" w:eastAsia="en-US" w:bidi="en-US"/>
      </w:rPr>
    </w:lvl>
    <w:lvl w:ilvl="4" w:tplc="CA723238">
      <w:numFmt w:val="bullet"/>
      <w:lvlText w:val="•"/>
      <w:lvlJc w:val="left"/>
      <w:pPr>
        <w:ind w:left="4577" w:hanging="400"/>
      </w:pPr>
      <w:rPr>
        <w:rFonts w:hint="default"/>
        <w:lang w:val="en-US" w:eastAsia="en-US" w:bidi="en-US"/>
      </w:rPr>
    </w:lvl>
    <w:lvl w:ilvl="5" w:tplc="E61A110E">
      <w:numFmt w:val="bullet"/>
      <w:lvlText w:val="•"/>
      <w:lvlJc w:val="left"/>
      <w:pPr>
        <w:ind w:left="5592" w:hanging="400"/>
      </w:pPr>
      <w:rPr>
        <w:rFonts w:hint="default"/>
        <w:lang w:val="en-US" w:eastAsia="en-US" w:bidi="en-US"/>
      </w:rPr>
    </w:lvl>
    <w:lvl w:ilvl="6" w:tplc="A808B730">
      <w:numFmt w:val="bullet"/>
      <w:lvlText w:val="•"/>
      <w:lvlJc w:val="left"/>
      <w:pPr>
        <w:ind w:left="6606" w:hanging="400"/>
      </w:pPr>
      <w:rPr>
        <w:rFonts w:hint="default"/>
        <w:lang w:val="en-US" w:eastAsia="en-US" w:bidi="en-US"/>
      </w:rPr>
    </w:lvl>
    <w:lvl w:ilvl="7" w:tplc="424E2AAA">
      <w:numFmt w:val="bullet"/>
      <w:lvlText w:val="•"/>
      <w:lvlJc w:val="left"/>
      <w:pPr>
        <w:ind w:left="7621" w:hanging="400"/>
      </w:pPr>
      <w:rPr>
        <w:rFonts w:hint="default"/>
        <w:lang w:val="en-US" w:eastAsia="en-US" w:bidi="en-US"/>
      </w:rPr>
    </w:lvl>
    <w:lvl w:ilvl="8" w:tplc="3A28A126">
      <w:numFmt w:val="bullet"/>
      <w:lvlText w:val="•"/>
      <w:lvlJc w:val="left"/>
      <w:pPr>
        <w:ind w:left="8635" w:hanging="400"/>
      </w:pPr>
      <w:rPr>
        <w:rFonts w:hint="default"/>
        <w:lang w:val="en-US" w:eastAsia="en-US" w:bidi="en-US"/>
      </w:rPr>
    </w:lvl>
  </w:abstractNum>
  <w:abstractNum w:abstractNumId="4" w15:restartNumberingAfterBreak="0">
    <w:nsid w:val="09621C62"/>
    <w:multiLevelType w:val="hybridMultilevel"/>
    <w:tmpl w:val="829AB246"/>
    <w:lvl w:ilvl="0" w:tplc="F878A1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EF78CF"/>
    <w:multiLevelType w:val="hybridMultilevel"/>
    <w:tmpl w:val="FA982E82"/>
    <w:lvl w:ilvl="0" w:tplc="40090001">
      <w:start w:val="1"/>
      <w:numFmt w:val="bullet"/>
      <w:lvlText w:val=""/>
      <w:lvlJc w:val="left"/>
      <w:pPr>
        <w:ind w:left="1593" w:hanging="360"/>
      </w:pPr>
      <w:rPr>
        <w:rFonts w:ascii="Symbol" w:hAnsi="Symbol" w:hint="default"/>
      </w:rPr>
    </w:lvl>
    <w:lvl w:ilvl="1" w:tplc="40090003" w:tentative="1">
      <w:start w:val="1"/>
      <w:numFmt w:val="bullet"/>
      <w:lvlText w:val="o"/>
      <w:lvlJc w:val="left"/>
      <w:pPr>
        <w:ind w:left="2313" w:hanging="360"/>
      </w:pPr>
      <w:rPr>
        <w:rFonts w:ascii="Courier New" w:hAnsi="Courier New" w:cs="Courier New" w:hint="default"/>
      </w:rPr>
    </w:lvl>
    <w:lvl w:ilvl="2" w:tplc="40090005" w:tentative="1">
      <w:start w:val="1"/>
      <w:numFmt w:val="bullet"/>
      <w:lvlText w:val=""/>
      <w:lvlJc w:val="left"/>
      <w:pPr>
        <w:ind w:left="3033" w:hanging="360"/>
      </w:pPr>
      <w:rPr>
        <w:rFonts w:ascii="Wingdings" w:hAnsi="Wingdings" w:hint="default"/>
      </w:rPr>
    </w:lvl>
    <w:lvl w:ilvl="3" w:tplc="40090001" w:tentative="1">
      <w:start w:val="1"/>
      <w:numFmt w:val="bullet"/>
      <w:lvlText w:val=""/>
      <w:lvlJc w:val="left"/>
      <w:pPr>
        <w:ind w:left="3753" w:hanging="360"/>
      </w:pPr>
      <w:rPr>
        <w:rFonts w:ascii="Symbol" w:hAnsi="Symbol" w:hint="default"/>
      </w:rPr>
    </w:lvl>
    <w:lvl w:ilvl="4" w:tplc="40090003" w:tentative="1">
      <w:start w:val="1"/>
      <w:numFmt w:val="bullet"/>
      <w:lvlText w:val="o"/>
      <w:lvlJc w:val="left"/>
      <w:pPr>
        <w:ind w:left="4473" w:hanging="360"/>
      </w:pPr>
      <w:rPr>
        <w:rFonts w:ascii="Courier New" w:hAnsi="Courier New" w:cs="Courier New" w:hint="default"/>
      </w:rPr>
    </w:lvl>
    <w:lvl w:ilvl="5" w:tplc="40090005" w:tentative="1">
      <w:start w:val="1"/>
      <w:numFmt w:val="bullet"/>
      <w:lvlText w:val=""/>
      <w:lvlJc w:val="left"/>
      <w:pPr>
        <w:ind w:left="5193" w:hanging="360"/>
      </w:pPr>
      <w:rPr>
        <w:rFonts w:ascii="Wingdings" w:hAnsi="Wingdings" w:hint="default"/>
      </w:rPr>
    </w:lvl>
    <w:lvl w:ilvl="6" w:tplc="40090001" w:tentative="1">
      <w:start w:val="1"/>
      <w:numFmt w:val="bullet"/>
      <w:lvlText w:val=""/>
      <w:lvlJc w:val="left"/>
      <w:pPr>
        <w:ind w:left="5913" w:hanging="360"/>
      </w:pPr>
      <w:rPr>
        <w:rFonts w:ascii="Symbol" w:hAnsi="Symbol" w:hint="default"/>
      </w:rPr>
    </w:lvl>
    <w:lvl w:ilvl="7" w:tplc="40090003" w:tentative="1">
      <w:start w:val="1"/>
      <w:numFmt w:val="bullet"/>
      <w:lvlText w:val="o"/>
      <w:lvlJc w:val="left"/>
      <w:pPr>
        <w:ind w:left="6633" w:hanging="360"/>
      </w:pPr>
      <w:rPr>
        <w:rFonts w:ascii="Courier New" w:hAnsi="Courier New" w:cs="Courier New" w:hint="default"/>
      </w:rPr>
    </w:lvl>
    <w:lvl w:ilvl="8" w:tplc="40090005" w:tentative="1">
      <w:start w:val="1"/>
      <w:numFmt w:val="bullet"/>
      <w:lvlText w:val=""/>
      <w:lvlJc w:val="left"/>
      <w:pPr>
        <w:ind w:left="7353" w:hanging="360"/>
      </w:pPr>
      <w:rPr>
        <w:rFonts w:ascii="Wingdings" w:hAnsi="Wingdings" w:hint="default"/>
      </w:rPr>
    </w:lvl>
  </w:abstractNum>
  <w:abstractNum w:abstractNumId="6" w15:restartNumberingAfterBreak="0">
    <w:nsid w:val="14C02F9D"/>
    <w:multiLevelType w:val="multilevel"/>
    <w:tmpl w:val="885EF7A4"/>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E4907EA"/>
    <w:multiLevelType w:val="hybridMultilevel"/>
    <w:tmpl w:val="9A4CDC50"/>
    <w:lvl w:ilvl="0" w:tplc="95C63ABA">
      <w:start w:val="1"/>
      <w:numFmt w:val="lowerLetter"/>
      <w:lvlText w:val="%1)"/>
      <w:lvlJc w:val="left"/>
      <w:pPr>
        <w:ind w:left="516" w:hanging="400"/>
      </w:pPr>
      <w:rPr>
        <w:rFonts w:ascii="Arial" w:eastAsia="Arial" w:hAnsi="Arial" w:cs="Arial" w:hint="default"/>
        <w:spacing w:val="-1"/>
        <w:w w:val="100"/>
        <w:sz w:val="20"/>
        <w:szCs w:val="20"/>
        <w:lang w:val="en-US" w:eastAsia="en-US" w:bidi="en-US"/>
      </w:rPr>
    </w:lvl>
    <w:lvl w:ilvl="1" w:tplc="3EA24DCE">
      <w:numFmt w:val="bullet"/>
      <w:lvlText w:val="•"/>
      <w:lvlJc w:val="left"/>
      <w:pPr>
        <w:ind w:left="1534" w:hanging="400"/>
      </w:pPr>
      <w:rPr>
        <w:rFonts w:hint="default"/>
        <w:lang w:val="en-US" w:eastAsia="en-US" w:bidi="en-US"/>
      </w:rPr>
    </w:lvl>
    <w:lvl w:ilvl="2" w:tplc="2914400C">
      <w:numFmt w:val="bullet"/>
      <w:lvlText w:val="•"/>
      <w:lvlJc w:val="left"/>
      <w:pPr>
        <w:ind w:left="2548" w:hanging="400"/>
      </w:pPr>
      <w:rPr>
        <w:rFonts w:hint="default"/>
        <w:lang w:val="en-US" w:eastAsia="en-US" w:bidi="en-US"/>
      </w:rPr>
    </w:lvl>
    <w:lvl w:ilvl="3" w:tplc="6B4E22EC">
      <w:numFmt w:val="bullet"/>
      <w:lvlText w:val="•"/>
      <w:lvlJc w:val="left"/>
      <w:pPr>
        <w:ind w:left="3563" w:hanging="400"/>
      </w:pPr>
      <w:rPr>
        <w:rFonts w:hint="default"/>
        <w:lang w:val="en-US" w:eastAsia="en-US" w:bidi="en-US"/>
      </w:rPr>
    </w:lvl>
    <w:lvl w:ilvl="4" w:tplc="1E449A8C">
      <w:numFmt w:val="bullet"/>
      <w:lvlText w:val="•"/>
      <w:lvlJc w:val="left"/>
      <w:pPr>
        <w:ind w:left="4577" w:hanging="400"/>
      </w:pPr>
      <w:rPr>
        <w:rFonts w:hint="default"/>
        <w:lang w:val="en-US" w:eastAsia="en-US" w:bidi="en-US"/>
      </w:rPr>
    </w:lvl>
    <w:lvl w:ilvl="5" w:tplc="5FDE6656">
      <w:numFmt w:val="bullet"/>
      <w:lvlText w:val="•"/>
      <w:lvlJc w:val="left"/>
      <w:pPr>
        <w:ind w:left="5592" w:hanging="400"/>
      </w:pPr>
      <w:rPr>
        <w:rFonts w:hint="default"/>
        <w:lang w:val="en-US" w:eastAsia="en-US" w:bidi="en-US"/>
      </w:rPr>
    </w:lvl>
    <w:lvl w:ilvl="6" w:tplc="4FAAB3E8">
      <w:numFmt w:val="bullet"/>
      <w:lvlText w:val="•"/>
      <w:lvlJc w:val="left"/>
      <w:pPr>
        <w:ind w:left="6606" w:hanging="400"/>
      </w:pPr>
      <w:rPr>
        <w:rFonts w:hint="default"/>
        <w:lang w:val="en-US" w:eastAsia="en-US" w:bidi="en-US"/>
      </w:rPr>
    </w:lvl>
    <w:lvl w:ilvl="7" w:tplc="3EF81FE2">
      <w:numFmt w:val="bullet"/>
      <w:lvlText w:val="•"/>
      <w:lvlJc w:val="left"/>
      <w:pPr>
        <w:ind w:left="7621" w:hanging="400"/>
      </w:pPr>
      <w:rPr>
        <w:rFonts w:hint="default"/>
        <w:lang w:val="en-US" w:eastAsia="en-US" w:bidi="en-US"/>
      </w:rPr>
    </w:lvl>
    <w:lvl w:ilvl="8" w:tplc="9DB48750">
      <w:numFmt w:val="bullet"/>
      <w:lvlText w:val="•"/>
      <w:lvlJc w:val="left"/>
      <w:pPr>
        <w:ind w:left="8635" w:hanging="400"/>
      </w:pPr>
      <w:rPr>
        <w:rFonts w:hint="default"/>
        <w:lang w:val="en-US" w:eastAsia="en-US" w:bidi="en-US"/>
      </w:rPr>
    </w:lvl>
  </w:abstractNum>
  <w:abstractNum w:abstractNumId="8" w15:restartNumberingAfterBreak="0">
    <w:nsid w:val="20A93D3C"/>
    <w:multiLevelType w:val="hybridMultilevel"/>
    <w:tmpl w:val="E0E08ACE"/>
    <w:lvl w:ilvl="0" w:tplc="74DCBEA0">
      <w:start w:val="1"/>
      <w:numFmt w:val="lowerLetter"/>
      <w:lvlText w:val="%1)"/>
      <w:lvlJc w:val="left"/>
      <w:pPr>
        <w:ind w:left="516" w:hanging="401"/>
      </w:pPr>
      <w:rPr>
        <w:rFonts w:ascii="Arial" w:eastAsia="Arial" w:hAnsi="Arial" w:cs="Arial" w:hint="default"/>
        <w:spacing w:val="-1"/>
        <w:w w:val="100"/>
        <w:sz w:val="20"/>
        <w:szCs w:val="20"/>
        <w:lang w:val="en-US" w:eastAsia="en-US" w:bidi="en-US"/>
      </w:rPr>
    </w:lvl>
    <w:lvl w:ilvl="1" w:tplc="7DA45E70">
      <w:numFmt w:val="bullet"/>
      <w:lvlText w:val="•"/>
      <w:lvlJc w:val="left"/>
      <w:pPr>
        <w:ind w:left="1534" w:hanging="401"/>
      </w:pPr>
      <w:rPr>
        <w:rFonts w:hint="default"/>
        <w:lang w:val="en-US" w:eastAsia="en-US" w:bidi="en-US"/>
      </w:rPr>
    </w:lvl>
    <w:lvl w:ilvl="2" w:tplc="75BE72A2">
      <w:numFmt w:val="bullet"/>
      <w:lvlText w:val="•"/>
      <w:lvlJc w:val="left"/>
      <w:pPr>
        <w:ind w:left="2548" w:hanging="401"/>
      </w:pPr>
      <w:rPr>
        <w:rFonts w:hint="default"/>
        <w:lang w:val="en-US" w:eastAsia="en-US" w:bidi="en-US"/>
      </w:rPr>
    </w:lvl>
    <w:lvl w:ilvl="3" w:tplc="2868966A">
      <w:numFmt w:val="bullet"/>
      <w:lvlText w:val="•"/>
      <w:lvlJc w:val="left"/>
      <w:pPr>
        <w:ind w:left="3563" w:hanging="401"/>
      </w:pPr>
      <w:rPr>
        <w:rFonts w:hint="default"/>
        <w:lang w:val="en-US" w:eastAsia="en-US" w:bidi="en-US"/>
      </w:rPr>
    </w:lvl>
    <w:lvl w:ilvl="4" w:tplc="E196CB92">
      <w:numFmt w:val="bullet"/>
      <w:lvlText w:val="•"/>
      <w:lvlJc w:val="left"/>
      <w:pPr>
        <w:ind w:left="4577" w:hanging="401"/>
      </w:pPr>
      <w:rPr>
        <w:rFonts w:hint="default"/>
        <w:lang w:val="en-US" w:eastAsia="en-US" w:bidi="en-US"/>
      </w:rPr>
    </w:lvl>
    <w:lvl w:ilvl="5" w:tplc="2C32C7A6">
      <w:numFmt w:val="bullet"/>
      <w:lvlText w:val="•"/>
      <w:lvlJc w:val="left"/>
      <w:pPr>
        <w:ind w:left="5592" w:hanging="401"/>
      </w:pPr>
      <w:rPr>
        <w:rFonts w:hint="default"/>
        <w:lang w:val="en-US" w:eastAsia="en-US" w:bidi="en-US"/>
      </w:rPr>
    </w:lvl>
    <w:lvl w:ilvl="6" w:tplc="E786C126">
      <w:numFmt w:val="bullet"/>
      <w:lvlText w:val="•"/>
      <w:lvlJc w:val="left"/>
      <w:pPr>
        <w:ind w:left="6606" w:hanging="401"/>
      </w:pPr>
      <w:rPr>
        <w:rFonts w:hint="default"/>
        <w:lang w:val="en-US" w:eastAsia="en-US" w:bidi="en-US"/>
      </w:rPr>
    </w:lvl>
    <w:lvl w:ilvl="7" w:tplc="7D0CA55C">
      <w:numFmt w:val="bullet"/>
      <w:lvlText w:val="•"/>
      <w:lvlJc w:val="left"/>
      <w:pPr>
        <w:ind w:left="7621" w:hanging="401"/>
      </w:pPr>
      <w:rPr>
        <w:rFonts w:hint="default"/>
        <w:lang w:val="en-US" w:eastAsia="en-US" w:bidi="en-US"/>
      </w:rPr>
    </w:lvl>
    <w:lvl w:ilvl="8" w:tplc="39BE767E">
      <w:numFmt w:val="bullet"/>
      <w:lvlText w:val="•"/>
      <w:lvlJc w:val="left"/>
      <w:pPr>
        <w:ind w:left="8635" w:hanging="401"/>
      </w:pPr>
      <w:rPr>
        <w:rFonts w:hint="default"/>
        <w:lang w:val="en-US" w:eastAsia="en-US" w:bidi="en-US"/>
      </w:rPr>
    </w:lvl>
  </w:abstractNum>
  <w:abstractNum w:abstractNumId="9" w15:restartNumberingAfterBreak="0">
    <w:nsid w:val="23325ED3"/>
    <w:multiLevelType w:val="hybridMultilevel"/>
    <w:tmpl w:val="191A69E6"/>
    <w:lvl w:ilvl="0" w:tplc="06180096">
      <w:numFmt w:val="bullet"/>
      <w:lvlText w:val=""/>
      <w:lvlJc w:val="left"/>
      <w:pPr>
        <w:ind w:left="1196" w:hanging="400"/>
      </w:pPr>
      <w:rPr>
        <w:rFonts w:ascii="Symbol" w:eastAsia="Symbol" w:hAnsi="Symbol" w:cs="Symbol" w:hint="default"/>
        <w:w w:val="100"/>
        <w:sz w:val="20"/>
        <w:szCs w:val="20"/>
        <w:lang w:val="en-US" w:eastAsia="en-US" w:bidi="en-US"/>
      </w:rPr>
    </w:lvl>
    <w:lvl w:ilvl="1" w:tplc="EFE0F182">
      <w:numFmt w:val="bullet"/>
      <w:lvlText w:val="•"/>
      <w:lvlJc w:val="left"/>
      <w:pPr>
        <w:ind w:left="2146" w:hanging="400"/>
      </w:pPr>
      <w:rPr>
        <w:rFonts w:hint="default"/>
        <w:lang w:val="en-US" w:eastAsia="en-US" w:bidi="en-US"/>
      </w:rPr>
    </w:lvl>
    <w:lvl w:ilvl="2" w:tplc="99107F3E">
      <w:numFmt w:val="bullet"/>
      <w:lvlText w:val="•"/>
      <w:lvlJc w:val="left"/>
      <w:pPr>
        <w:ind w:left="3092" w:hanging="400"/>
      </w:pPr>
      <w:rPr>
        <w:rFonts w:hint="default"/>
        <w:lang w:val="en-US" w:eastAsia="en-US" w:bidi="en-US"/>
      </w:rPr>
    </w:lvl>
    <w:lvl w:ilvl="3" w:tplc="E8023D8E">
      <w:numFmt w:val="bullet"/>
      <w:lvlText w:val="•"/>
      <w:lvlJc w:val="left"/>
      <w:pPr>
        <w:ind w:left="4039" w:hanging="400"/>
      </w:pPr>
      <w:rPr>
        <w:rFonts w:hint="default"/>
        <w:lang w:val="en-US" w:eastAsia="en-US" w:bidi="en-US"/>
      </w:rPr>
    </w:lvl>
    <w:lvl w:ilvl="4" w:tplc="BB66B3A8">
      <w:numFmt w:val="bullet"/>
      <w:lvlText w:val="•"/>
      <w:lvlJc w:val="left"/>
      <w:pPr>
        <w:ind w:left="4985" w:hanging="400"/>
      </w:pPr>
      <w:rPr>
        <w:rFonts w:hint="default"/>
        <w:lang w:val="en-US" w:eastAsia="en-US" w:bidi="en-US"/>
      </w:rPr>
    </w:lvl>
    <w:lvl w:ilvl="5" w:tplc="B1EA1420">
      <w:numFmt w:val="bullet"/>
      <w:lvlText w:val="•"/>
      <w:lvlJc w:val="left"/>
      <w:pPr>
        <w:ind w:left="5932" w:hanging="400"/>
      </w:pPr>
      <w:rPr>
        <w:rFonts w:hint="default"/>
        <w:lang w:val="en-US" w:eastAsia="en-US" w:bidi="en-US"/>
      </w:rPr>
    </w:lvl>
    <w:lvl w:ilvl="6" w:tplc="6F00F480">
      <w:numFmt w:val="bullet"/>
      <w:lvlText w:val="•"/>
      <w:lvlJc w:val="left"/>
      <w:pPr>
        <w:ind w:left="6878" w:hanging="400"/>
      </w:pPr>
      <w:rPr>
        <w:rFonts w:hint="default"/>
        <w:lang w:val="en-US" w:eastAsia="en-US" w:bidi="en-US"/>
      </w:rPr>
    </w:lvl>
    <w:lvl w:ilvl="7" w:tplc="8FE49BCC">
      <w:numFmt w:val="bullet"/>
      <w:lvlText w:val="•"/>
      <w:lvlJc w:val="left"/>
      <w:pPr>
        <w:ind w:left="7825" w:hanging="400"/>
      </w:pPr>
      <w:rPr>
        <w:rFonts w:hint="default"/>
        <w:lang w:val="en-US" w:eastAsia="en-US" w:bidi="en-US"/>
      </w:rPr>
    </w:lvl>
    <w:lvl w:ilvl="8" w:tplc="4BCC6706">
      <w:numFmt w:val="bullet"/>
      <w:lvlText w:val="•"/>
      <w:lvlJc w:val="left"/>
      <w:pPr>
        <w:ind w:left="8771" w:hanging="400"/>
      </w:pPr>
      <w:rPr>
        <w:rFonts w:hint="default"/>
        <w:lang w:val="en-US" w:eastAsia="en-US" w:bidi="en-US"/>
      </w:rPr>
    </w:lvl>
  </w:abstractNum>
  <w:abstractNum w:abstractNumId="10" w15:restartNumberingAfterBreak="0">
    <w:nsid w:val="256E202D"/>
    <w:multiLevelType w:val="multilevel"/>
    <w:tmpl w:val="0D8AB0BC"/>
    <w:lvl w:ilvl="0">
      <w:start w:val="8"/>
      <w:numFmt w:val="decimal"/>
      <w:lvlText w:val="%1"/>
      <w:lvlJc w:val="left"/>
      <w:pPr>
        <w:ind w:left="375" w:hanging="37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DCC186C"/>
    <w:multiLevelType w:val="hybridMultilevel"/>
    <w:tmpl w:val="13782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B2FA3"/>
    <w:multiLevelType w:val="hybridMultilevel"/>
    <w:tmpl w:val="577EF458"/>
    <w:lvl w:ilvl="0" w:tplc="76AE83AA">
      <w:numFmt w:val="bullet"/>
      <w:lvlText w:val=""/>
      <w:lvlJc w:val="left"/>
      <w:pPr>
        <w:ind w:left="1196" w:hanging="400"/>
      </w:pPr>
      <w:rPr>
        <w:rFonts w:ascii="Symbol" w:eastAsia="Symbol" w:hAnsi="Symbol" w:cs="Symbol" w:hint="default"/>
        <w:w w:val="100"/>
        <w:sz w:val="18"/>
        <w:szCs w:val="18"/>
        <w:lang w:val="en-US" w:eastAsia="en-US" w:bidi="en-US"/>
      </w:rPr>
    </w:lvl>
    <w:lvl w:ilvl="1" w:tplc="804C5964">
      <w:numFmt w:val="bullet"/>
      <w:lvlText w:val="•"/>
      <w:lvlJc w:val="left"/>
      <w:pPr>
        <w:ind w:left="2146" w:hanging="400"/>
      </w:pPr>
      <w:rPr>
        <w:rFonts w:hint="default"/>
        <w:lang w:val="en-US" w:eastAsia="en-US" w:bidi="en-US"/>
      </w:rPr>
    </w:lvl>
    <w:lvl w:ilvl="2" w:tplc="C3DC4B44">
      <w:numFmt w:val="bullet"/>
      <w:lvlText w:val="•"/>
      <w:lvlJc w:val="left"/>
      <w:pPr>
        <w:ind w:left="3092" w:hanging="400"/>
      </w:pPr>
      <w:rPr>
        <w:rFonts w:hint="default"/>
        <w:lang w:val="en-US" w:eastAsia="en-US" w:bidi="en-US"/>
      </w:rPr>
    </w:lvl>
    <w:lvl w:ilvl="3" w:tplc="BF6AF754">
      <w:numFmt w:val="bullet"/>
      <w:lvlText w:val="•"/>
      <w:lvlJc w:val="left"/>
      <w:pPr>
        <w:ind w:left="4039" w:hanging="400"/>
      </w:pPr>
      <w:rPr>
        <w:rFonts w:hint="default"/>
        <w:lang w:val="en-US" w:eastAsia="en-US" w:bidi="en-US"/>
      </w:rPr>
    </w:lvl>
    <w:lvl w:ilvl="4" w:tplc="0596B4C8">
      <w:numFmt w:val="bullet"/>
      <w:lvlText w:val="•"/>
      <w:lvlJc w:val="left"/>
      <w:pPr>
        <w:ind w:left="4985" w:hanging="400"/>
      </w:pPr>
      <w:rPr>
        <w:rFonts w:hint="default"/>
        <w:lang w:val="en-US" w:eastAsia="en-US" w:bidi="en-US"/>
      </w:rPr>
    </w:lvl>
    <w:lvl w:ilvl="5" w:tplc="D6DE7AAC">
      <w:numFmt w:val="bullet"/>
      <w:lvlText w:val="•"/>
      <w:lvlJc w:val="left"/>
      <w:pPr>
        <w:ind w:left="5932" w:hanging="400"/>
      </w:pPr>
      <w:rPr>
        <w:rFonts w:hint="default"/>
        <w:lang w:val="en-US" w:eastAsia="en-US" w:bidi="en-US"/>
      </w:rPr>
    </w:lvl>
    <w:lvl w:ilvl="6" w:tplc="A45042BE">
      <w:numFmt w:val="bullet"/>
      <w:lvlText w:val="•"/>
      <w:lvlJc w:val="left"/>
      <w:pPr>
        <w:ind w:left="6878" w:hanging="400"/>
      </w:pPr>
      <w:rPr>
        <w:rFonts w:hint="default"/>
        <w:lang w:val="en-US" w:eastAsia="en-US" w:bidi="en-US"/>
      </w:rPr>
    </w:lvl>
    <w:lvl w:ilvl="7" w:tplc="CE6CB672">
      <w:numFmt w:val="bullet"/>
      <w:lvlText w:val="•"/>
      <w:lvlJc w:val="left"/>
      <w:pPr>
        <w:ind w:left="7825" w:hanging="400"/>
      </w:pPr>
      <w:rPr>
        <w:rFonts w:hint="default"/>
        <w:lang w:val="en-US" w:eastAsia="en-US" w:bidi="en-US"/>
      </w:rPr>
    </w:lvl>
    <w:lvl w:ilvl="8" w:tplc="EB4A38B4">
      <w:numFmt w:val="bullet"/>
      <w:lvlText w:val="•"/>
      <w:lvlJc w:val="left"/>
      <w:pPr>
        <w:ind w:left="8771" w:hanging="400"/>
      </w:pPr>
      <w:rPr>
        <w:rFonts w:hint="default"/>
        <w:lang w:val="en-US" w:eastAsia="en-US" w:bidi="en-US"/>
      </w:rPr>
    </w:lvl>
  </w:abstractNum>
  <w:abstractNum w:abstractNumId="13" w15:restartNumberingAfterBreak="0">
    <w:nsid w:val="3C4C680A"/>
    <w:multiLevelType w:val="hybridMultilevel"/>
    <w:tmpl w:val="E15C34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F085B7B"/>
    <w:multiLevelType w:val="hybridMultilevel"/>
    <w:tmpl w:val="7732445C"/>
    <w:lvl w:ilvl="0" w:tplc="0542FCF6">
      <w:start w:val="1"/>
      <w:numFmt w:val="lowerLetter"/>
      <w:lvlText w:val="%1)"/>
      <w:lvlJc w:val="left"/>
      <w:pPr>
        <w:ind w:left="516" w:hanging="401"/>
      </w:pPr>
      <w:rPr>
        <w:rFonts w:ascii="Arial" w:eastAsia="Arial" w:hAnsi="Arial" w:cs="Arial" w:hint="default"/>
        <w:spacing w:val="-1"/>
        <w:w w:val="100"/>
        <w:sz w:val="20"/>
        <w:szCs w:val="20"/>
        <w:lang w:val="en-US" w:eastAsia="en-US" w:bidi="en-US"/>
      </w:rPr>
    </w:lvl>
    <w:lvl w:ilvl="1" w:tplc="106ED030">
      <w:numFmt w:val="bullet"/>
      <w:lvlText w:val="•"/>
      <w:lvlJc w:val="left"/>
      <w:pPr>
        <w:ind w:left="1534" w:hanging="401"/>
      </w:pPr>
      <w:rPr>
        <w:rFonts w:hint="default"/>
        <w:lang w:val="en-US" w:eastAsia="en-US" w:bidi="en-US"/>
      </w:rPr>
    </w:lvl>
    <w:lvl w:ilvl="2" w:tplc="5016C550">
      <w:numFmt w:val="bullet"/>
      <w:lvlText w:val="•"/>
      <w:lvlJc w:val="left"/>
      <w:pPr>
        <w:ind w:left="2548" w:hanging="401"/>
      </w:pPr>
      <w:rPr>
        <w:rFonts w:hint="default"/>
        <w:lang w:val="en-US" w:eastAsia="en-US" w:bidi="en-US"/>
      </w:rPr>
    </w:lvl>
    <w:lvl w:ilvl="3" w:tplc="431AB634">
      <w:numFmt w:val="bullet"/>
      <w:lvlText w:val="•"/>
      <w:lvlJc w:val="left"/>
      <w:pPr>
        <w:ind w:left="3563" w:hanging="401"/>
      </w:pPr>
      <w:rPr>
        <w:rFonts w:hint="default"/>
        <w:lang w:val="en-US" w:eastAsia="en-US" w:bidi="en-US"/>
      </w:rPr>
    </w:lvl>
    <w:lvl w:ilvl="4" w:tplc="919816E6">
      <w:numFmt w:val="bullet"/>
      <w:lvlText w:val="•"/>
      <w:lvlJc w:val="left"/>
      <w:pPr>
        <w:ind w:left="4577" w:hanging="401"/>
      </w:pPr>
      <w:rPr>
        <w:rFonts w:hint="default"/>
        <w:lang w:val="en-US" w:eastAsia="en-US" w:bidi="en-US"/>
      </w:rPr>
    </w:lvl>
    <w:lvl w:ilvl="5" w:tplc="DF0C9160">
      <w:numFmt w:val="bullet"/>
      <w:lvlText w:val="•"/>
      <w:lvlJc w:val="left"/>
      <w:pPr>
        <w:ind w:left="5592" w:hanging="401"/>
      </w:pPr>
      <w:rPr>
        <w:rFonts w:hint="default"/>
        <w:lang w:val="en-US" w:eastAsia="en-US" w:bidi="en-US"/>
      </w:rPr>
    </w:lvl>
    <w:lvl w:ilvl="6" w:tplc="7EFC313A">
      <w:numFmt w:val="bullet"/>
      <w:lvlText w:val="•"/>
      <w:lvlJc w:val="left"/>
      <w:pPr>
        <w:ind w:left="6606" w:hanging="401"/>
      </w:pPr>
      <w:rPr>
        <w:rFonts w:hint="default"/>
        <w:lang w:val="en-US" w:eastAsia="en-US" w:bidi="en-US"/>
      </w:rPr>
    </w:lvl>
    <w:lvl w:ilvl="7" w:tplc="FE942052">
      <w:numFmt w:val="bullet"/>
      <w:lvlText w:val="•"/>
      <w:lvlJc w:val="left"/>
      <w:pPr>
        <w:ind w:left="7621" w:hanging="401"/>
      </w:pPr>
      <w:rPr>
        <w:rFonts w:hint="default"/>
        <w:lang w:val="en-US" w:eastAsia="en-US" w:bidi="en-US"/>
      </w:rPr>
    </w:lvl>
    <w:lvl w:ilvl="8" w:tplc="5EB47E72">
      <w:numFmt w:val="bullet"/>
      <w:lvlText w:val="•"/>
      <w:lvlJc w:val="left"/>
      <w:pPr>
        <w:ind w:left="8635" w:hanging="401"/>
      </w:pPr>
      <w:rPr>
        <w:rFonts w:hint="default"/>
        <w:lang w:val="en-US" w:eastAsia="en-US" w:bidi="en-US"/>
      </w:rPr>
    </w:lvl>
  </w:abstractNum>
  <w:abstractNum w:abstractNumId="15" w15:restartNumberingAfterBreak="0">
    <w:nsid w:val="429D485C"/>
    <w:multiLevelType w:val="hybridMultilevel"/>
    <w:tmpl w:val="5106B31E"/>
    <w:lvl w:ilvl="0" w:tplc="1A28B346">
      <w:numFmt w:val="bullet"/>
      <w:lvlText w:val=""/>
      <w:lvlJc w:val="left"/>
      <w:pPr>
        <w:ind w:left="516" w:hanging="400"/>
      </w:pPr>
      <w:rPr>
        <w:rFonts w:hint="default"/>
        <w:w w:val="100"/>
        <w:lang w:val="en-US" w:eastAsia="en-US" w:bidi="en-US"/>
      </w:rPr>
    </w:lvl>
    <w:lvl w:ilvl="1" w:tplc="117281E4">
      <w:numFmt w:val="bullet"/>
      <w:lvlText w:val="•"/>
      <w:lvlJc w:val="left"/>
      <w:pPr>
        <w:ind w:left="1534" w:hanging="400"/>
      </w:pPr>
      <w:rPr>
        <w:rFonts w:hint="default"/>
        <w:lang w:val="en-US" w:eastAsia="en-US" w:bidi="en-US"/>
      </w:rPr>
    </w:lvl>
    <w:lvl w:ilvl="2" w:tplc="871EF1A2">
      <w:numFmt w:val="bullet"/>
      <w:lvlText w:val="•"/>
      <w:lvlJc w:val="left"/>
      <w:pPr>
        <w:ind w:left="2548" w:hanging="400"/>
      </w:pPr>
      <w:rPr>
        <w:rFonts w:hint="default"/>
        <w:lang w:val="en-US" w:eastAsia="en-US" w:bidi="en-US"/>
      </w:rPr>
    </w:lvl>
    <w:lvl w:ilvl="3" w:tplc="73389120">
      <w:numFmt w:val="bullet"/>
      <w:lvlText w:val="•"/>
      <w:lvlJc w:val="left"/>
      <w:pPr>
        <w:ind w:left="3563" w:hanging="400"/>
      </w:pPr>
      <w:rPr>
        <w:rFonts w:hint="default"/>
        <w:lang w:val="en-US" w:eastAsia="en-US" w:bidi="en-US"/>
      </w:rPr>
    </w:lvl>
    <w:lvl w:ilvl="4" w:tplc="0D0E543E">
      <w:numFmt w:val="bullet"/>
      <w:lvlText w:val="•"/>
      <w:lvlJc w:val="left"/>
      <w:pPr>
        <w:ind w:left="4577" w:hanging="400"/>
      </w:pPr>
      <w:rPr>
        <w:rFonts w:hint="default"/>
        <w:lang w:val="en-US" w:eastAsia="en-US" w:bidi="en-US"/>
      </w:rPr>
    </w:lvl>
    <w:lvl w:ilvl="5" w:tplc="59BC0E62">
      <w:numFmt w:val="bullet"/>
      <w:lvlText w:val="•"/>
      <w:lvlJc w:val="left"/>
      <w:pPr>
        <w:ind w:left="5592" w:hanging="400"/>
      </w:pPr>
      <w:rPr>
        <w:rFonts w:hint="default"/>
        <w:lang w:val="en-US" w:eastAsia="en-US" w:bidi="en-US"/>
      </w:rPr>
    </w:lvl>
    <w:lvl w:ilvl="6" w:tplc="11CE728E">
      <w:numFmt w:val="bullet"/>
      <w:lvlText w:val="•"/>
      <w:lvlJc w:val="left"/>
      <w:pPr>
        <w:ind w:left="6606" w:hanging="400"/>
      </w:pPr>
      <w:rPr>
        <w:rFonts w:hint="default"/>
        <w:lang w:val="en-US" w:eastAsia="en-US" w:bidi="en-US"/>
      </w:rPr>
    </w:lvl>
    <w:lvl w:ilvl="7" w:tplc="3880DD48">
      <w:numFmt w:val="bullet"/>
      <w:lvlText w:val="•"/>
      <w:lvlJc w:val="left"/>
      <w:pPr>
        <w:ind w:left="7621" w:hanging="400"/>
      </w:pPr>
      <w:rPr>
        <w:rFonts w:hint="default"/>
        <w:lang w:val="en-US" w:eastAsia="en-US" w:bidi="en-US"/>
      </w:rPr>
    </w:lvl>
    <w:lvl w:ilvl="8" w:tplc="AD88AB7A">
      <w:numFmt w:val="bullet"/>
      <w:lvlText w:val="•"/>
      <w:lvlJc w:val="left"/>
      <w:pPr>
        <w:ind w:left="8635" w:hanging="400"/>
      </w:pPr>
      <w:rPr>
        <w:rFonts w:hint="default"/>
        <w:lang w:val="en-US" w:eastAsia="en-US" w:bidi="en-US"/>
      </w:rPr>
    </w:lvl>
  </w:abstractNum>
  <w:abstractNum w:abstractNumId="16" w15:restartNumberingAfterBreak="0">
    <w:nsid w:val="42FE4272"/>
    <w:multiLevelType w:val="hybridMultilevel"/>
    <w:tmpl w:val="4D5E7EB0"/>
    <w:lvl w:ilvl="0" w:tplc="0DB65BC6">
      <w:start w:val="4"/>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7" w15:restartNumberingAfterBreak="0">
    <w:nsid w:val="54964D71"/>
    <w:multiLevelType w:val="multilevel"/>
    <w:tmpl w:val="BB8C86B0"/>
    <w:lvl w:ilvl="0">
      <w:start w:val="7"/>
      <w:numFmt w:val="decimal"/>
      <w:lvlText w:val="%1"/>
      <w:lvlJc w:val="left"/>
      <w:pPr>
        <w:ind w:left="520" w:hanging="404"/>
      </w:pPr>
      <w:rPr>
        <w:rFonts w:ascii="Arial" w:eastAsia="Arial" w:hAnsi="Arial" w:cs="Arial" w:hint="default"/>
        <w:b/>
        <w:bCs/>
        <w:spacing w:val="-1"/>
        <w:w w:val="100"/>
        <w:sz w:val="24"/>
        <w:szCs w:val="24"/>
        <w:lang w:val="en-US" w:eastAsia="en-US" w:bidi="en-US"/>
      </w:rPr>
    </w:lvl>
    <w:lvl w:ilvl="1">
      <w:start w:val="1"/>
      <w:numFmt w:val="decimal"/>
      <w:lvlText w:val="%1.%2"/>
      <w:lvlJc w:val="left"/>
      <w:pPr>
        <w:ind w:left="656" w:hanging="540"/>
        <w:jc w:val="right"/>
      </w:pPr>
      <w:rPr>
        <w:rFonts w:ascii="Arial" w:eastAsia="Arial" w:hAnsi="Arial" w:cs="Arial" w:hint="default"/>
        <w:b/>
        <w:bCs/>
        <w:w w:val="99"/>
        <w:sz w:val="22"/>
        <w:szCs w:val="22"/>
        <w:lang w:val="en-US" w:eastAsia="en-US" w:bidi="en-US"/>
      </w:rPr>
    </w:lvl>
    <w:lvl w:ilvl="2">
      <w:start w:val="1"/>
      <w:numFmt w:val="decimal"/>
      <w:lvlText w:val="%1.%2.%3"/>
      <w:lvlJc w:val="left"/>
      <w:pPr>
        <w:ind w:left="1147" w:hanging="721"/>
        <w:jc w:val="right"/>
      </w:pPr>
      <w:rPr>
        <w:rFonts w:ascii="Arial" w:eastAsia="Arial" w:hAnsi="Arial" w:cs="Arial" w:hint="default"/>
        <w:b/>
        <w:bCs/>
        <w:spacing w:val="-1"/>
        <w:w w:val="100"/>
        <w:sz w:val="20"/>
        <w:szCs w:val="20"/>
        <w:lang w:val="en-US" w:eastAsia="en-US" w:bidi="en-US"/>
      </w:rPr>
    </w:lvl>
    <w:lvl w:ilvl="3">
      <w:numFmt w:val="bullet"/>
      <w:lvlText w:val="•"/>
      <w:lvlJc w:val="left"/>
      <w:pPr>
        <w:ind w:left="800" w:hanging="721"/>
      </w:pPr>
      <w:rPr>
        <w:rFonts w:hint="default"/>
        <w:lang w:val="en-US" w:eastAsia="en-US" w:bidi="en-US"/>
      </w:rPr>
    </w:lvl>
    <w:lvl w:ilvl="4">
      <w:numFmt w:val="bullet"/>
      <w:lvlText w:val="•"/>
      <w:lvlJc w:val="left"/>
      <w:pPr>
        <w:ind w:left="1520" w:hanging="721"/>
      </w:pPr>
      <w:rPr>
        <w:rFonts w:hint="default"/>
        <w:lang w:val="en-US" w:eastAsia="en-US" w:bidi="en-US"/>
      </w:rPr>
    </w:lvl>
    <w:lvl w:ilvl="5">
      <w:numFmt w:val="bullet"/>
      <w:lvlText w:val="•"/>
      <w:lvlJc w:val="left"/>
      <w:pPr>
        <w:ind w:left="3044" w:hanging="721"/>
      </w:pPr>
      <w:rPr>
        <w:rFonts w:hint="default"/>
        <w:lang w:val="en-US" w:eastAsia="en-US" w:bidi="en-US"/>
      </w:rPr>
    </w:lvl>
    <w:lvl w:ilvl="6">
      <w:numFmt w:val="bullet"/>
      <w:lvlText w:val="•"/>
      <w:lvlJc w:val="left"/>
      <w:pPr>
        <w:ind w:left="4568" w:hanging="721"/>
      </w:pPr>
      <w:rPr>
        <w:rFonts w:hint="default"/>
        <w:lang w:val="en-US" w:eastAsia="en-US" w:bidi="en-US"/>
      </w:rPr>
    </w:lvl>
    <w:lvl w:ilvl="7">
      <w:numFmt w:val="bullet"/>
      <w:lvlText w:val="•"/>
      <w:lvlJc w:val="left"/>
      <w:pPr>
        <w:ind w:left="6092" w:hanging="721"/>
      </w:pPr>
      <w:rPr>
        <w:rFonts w:hint="default"/>
        <w:lang w:val="en-US" w:eastAsia="en-US" w:bidi="en-US"/>
      </w:rPr>
    </w:lvl>
    <w:lvl w:ilvl="8">
      <w:numFmt w:val="bullet"/>
      <w:lvlText w:val="•"/>
      <w:lvlJc w:val="left"/>
      <w:pPr>
        <w:ind w:left="7616" w:hanging="721"/>
      </w:pPr>
      <w:rPr>
        <w:rFonts w:hint="default"/>
        <w:lang w:val="en-US" w:eastAsia="en-US" w:bidi="en-US"/>
      </w:rPr>
    </w:lvl>
  </w:abstractNum>
  <w:abstractNum w:abstractNumId="18" w15:restartNumberingAfterBreak="0">
    <w:nsid w:val="56304128"/>
    <w:multiLevelType w:val="hybridMultilevel"/>
    <w:tmpl w:val="492A2A5C"/>
    <w:lvl w:ilvl="0" w:tplc="05D66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02B6F"/>
    <w:multiLevelType w:val="hybridMultilevel"/>
    <w:tmpl w:val="DDD0355E"/>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16030"/>
    <w:multiLevelType w:val="hybridMultilevel"/>
    <w:tmpl w:val="ABC8ACE4"/>
    <w:lvl w:ilvl="0" w:tplc="2B70E2F6">
      <w:start w:val="1"/>
      <w:numFmt w:val="lowerLetter"/>
      <w:lvlText w:val="%1)"/>
      <w:lvlJc w:val="left"/>
      <w:pPr>
        <w:ind w:left="1197" w:hanging="401"/>
      </w:pPr>
      <w:rPr>
        <w:rFonts w:ascii="Arial" w:eastAsia="Arial" w:hAnsi="Arial" w:cs="Arial" w:hint="default"/>
        <w:spacing w:val="-1"/>
        <w:w w:val="100"/>
        <w:sz w:val="20"/>
        <w:szCs w:val="20"/>
        <w:lang w:val="en-US" w:eastAsia="en-US" w:bidi="en-US"/>
      </w:rPr>
    </w:lvl>
    <w:lvl w:ilvl="1" w:tplc="AC6AE4BE">
      <w:numFmt w:val="bullet"/>
      <w:lvlText w:val="•"/>
      <w:lvlJc w:val="left"/>
      <w:pPr>
        <w:ind w:left="2146" w:hanging="401"/>
      </w:pPr>
      <w:rPr>
        <w:rFonts w:hint="default"/>
        <w:lang w:val="en-US" w:eastAsia="en-US" w:bidi="en-US"/>
      </w:rPr>
    </w:lvl>
    <w:lvl w:ilvl="2" w:tplc="CEDC6D84">
      <w:numFmt w:val="bullet"/>
      <w:lvlText w:val="•"/>
      <w:lvlJc w:val="left"/>
      <w:pPr>
        <w:ind w:left="3092" w:hanging="401"/>
      </w:pPr>
      <w:rPr>
        <w:rFonts w:hint="default"/>
        <w:lang w:val="en-US" w:eastAsia="en-US" w:bidi="en-US"/>
      </w:rPr>
    </w:lvl>
    <w:lvl w:ilvl="3" w:tplc="E8E2B4FA">
      <w:numFmt w:val="bullet"/>
      <w:lvlText w:val="•"/>
      <w:lvlJc w:val="left"/>
      <w:pPr>
        <w:ind w:left="4039" w:hanging="401"/>
      </w:pPr>
      <w:rPr>
        <w:rFonts w:hint="default"/>
        <w:lang w:val="en-US" w:eastAsia="en-US" w:bidi="en-US"/>
      </w:rPr>
    </w:lvl>
    <w:lvl w:ilvl="4" w:tplc="90B63F92">
      <w:numFmt w:val="bullet"/>
      <w:lvlText w:val="•"/>
      <w:lvlJc w:val="left"/>
      <w:pPr>
        <w:ind w:left="4985" w:hanging="401"/>
      </w:pPr>
      <w:rPr>
        <w:rFonts w:hint="default"/>
        <w:lang w:val="en-US" w:eastAsia="en-US" w:bidi="en-US"/>
      </w:rPr>
    </w:lvl>
    <w:lvl w:ilvl="5" w:tplc="2CF8845C">
      <w:numFmt w:val="bullet"/>
      <w:lvlText w:val="•"/>
      <w:lvlJc w:val="left"/>
      <w:pPr>
        <w:ind w:left="5932" w:hanging="401"/>
      </w:pPr>
      <w:rPr>
        <w:rFonts w:hint="default"/>
        <w:lang w:val="en-US" w:eastAsia="en-US" w:bidi="en-US"/>
      </w:rPr>
    </w:lvl>
    <w:lvl w:ilvl="6" w:tplc="3752BDB0">
      <w:numFmt w:val="bullet"/>
      <w:lvlText w:val="•"/>
      <w:lvlJc w:val="left"/>
      <w:pPr>
        <w:ind w:left="6878" w:hanging="401"/>
      </w:pPr>
      <w:rPr>
        <w:rFonts w:hint="default"/>
        <w:lang w:val="en-US" w:eastAsia="en-US" w:bidi="en-US"/>
      </w:rPr>
    </w:lvl>
    <w:lvl w:ilvl="7" w:tplc="99027430">
      <w:numFmt w:val="bullet"/>
      <w:lvlText w:val="•"/>
      <w:lvlJc w:val="left"/>
      <w:pPr>
        <w:ind w:left="7825" w:hanging="401"/>
      </w:pPr>
      <w:rPr>
        <w:rFonts w:hint="default"/>
        <w:lang w:val="en-US" w:eastAsia="en-US" w:bidi="en-US"/>
      </w:rPr>
    </w:lvl>
    <w:lvl w:ilvl="8" w:tplc="D6306620">
      <w:numFmt w:val="bullet"/>
      <w:lvlText w:val="•"/>
      <w:lvlJc w:val="left"/>
      <w:pPr>
        <w:ind w:left="8771" w:hanging="401"/>
      </w:pPr>
      <w:rPr>
        <w:rFonts w:hint="default"/>
        <w:lang w:val="en-US" w:eastAsia="en-US" w:bidi="en-US"/>
      </w:rPr>
    </w:lvl>
  </w:abstractNum>
  <w:abstractNum w:abstractNumId="21" w15:restartNumberingAfterBreak="0">
    <w:nsid w:val="61170DD5"/>
    <w:multiLevelType w:val="hybridMultilevel"/>
    <w:tmpl w:val="B2587D58"/>
    <w:lvl w:ilvl="0" w:tplc="364A3184">
      <w:numFmt w:val="bullet"/>
      <w:lvlText w:val=""/>
      <w:lvlJc w:val="left"/>
      <w:pPr>
        <w:ind w:left="1196" w:hanging="400"/>
      </w:pPr>
      <w:rPr>
        <w:rFonts w:ascii="Symbol" w:eastAsia="Symbol" w:hAnsi="Symbol" w:cs="Symbol" w:hint="default"/>
        <w:w w:val="100"/>
        <w:sz w:val="20"/>
        <w:szCs w:val="20"/>
        <w:lang w:val="en-US" w:eastAsia="en-US" w:bidi="en-US"/>
      </w:rPr>
    </w:lvl>
    <w:lvl w:ilvl="1" w:tplc="EBBC31F0">
      <w:numFmt w:val="bullet"/>
      <w:lvlText w:val="•"/>
      <w:lvlJc w:val="left"/>
      <w:pPr>
        <w:ind w:left="2146" w:hanging="400"/>
      </w:pPr>
      <w:rPr>
        <w:rFonts w:hint="default"/>
        <w:lang w:val="en-US" w:eastAsia="en-US" w:bidi="en-US"/>
      </w:rPr>
    </w:lvl>
    <w:lvl w:ilvl="2" w:tplc="0CEAE4D6">
      <w:numFmt w:val="bullet"/>
      <w:lvlText w:val="•"/>
      <w:lvlJc w:val="left"/>
      <w:pPr>
        <w:ind w:left="3092" w:hanging="400"/>
      </w:pPr>
      <w:rPr>
        <w:rFonts w:hint="default"/>
        <w:lang w:val="en-US" w:eastAsia="en-US" w:bidi="en-US"/>
      </w:rPr>
    </w:lvl>
    <w:lvl w:ilvl="3" w:tplc="AAA4C372">
      <w:numFmt w:val="bullet"/>
      <w:lvlText w:val="•"/>
      <w:lvlJc w:val="left"/>
      <w:pPr>
        <w:ind w:left="4039" w:hanging="400"/>
      </w:pPr>
      <w:rPr>
        <w:rFonts w:hint="default"/>
        <w:lang w:val="en-US" w:eastAsia="en-US" w:bidi="en-US"/>
      </w:rPr>
    </w:lvl>
    <w:lvl w:ilvl="4" w:tplc="64F8EAEA">
      <w:numFmt w:val="bullet"/>
      <w:lvlText w:val="•"/>
      <w:lvlJc w:val="left"/>
      <w:pPr>
        <w:ind w:left="4985" w:hanging="400"/>
      </w:pPr>
      <w:rPr>
        <w:rFonts w:hint="default"/>
        <w:lang w:val="en-US" w:eastAsia="en-US" w:bidi="en-US"/>
      </w:rPr>
    </w:lvl>
    <w:lvl w:ilvl="5" w:tplc="B7A231E6">
      <w:numFmt w:val="bullet"/>
      <w:lvlText w:val="•"/>
      <w:lvlJc w:val="left"/>
      <w:pPr>
        <w:ind w:left="5932" w:hanging="400"/>
      </w:pPr>
      <w:rPr>
        <w:rFonts w:hint="default"/>
        <w:lang w:val="en-US" w:eastAsia="en-US" w:bidi="en-US"/>
      </w:rPr>
    </w:lvl>
    <w:lvl w:ilvl="6" w:tplc="B66CFB16">
      <w:numFmt w:val="bullet"/>
      <w:lvlText w:val="•"/>
      <w:lvlJc w:val="left"/>
      <w:pPr>
        <w:ind w:left="6878" w:hanging="400"/>
      </w:pPr>
      <w:rPr>
        <w:rFonts w:hint="default"/>
        <w:lang w:val="en-US" w:eastAsia="en-US" w:bidi="en-US"/>
      </w:rPr>
    </w:lvl>
    <w:lvl w:ilvl="7" w:tplc="31F6FFBC">
      <w:numFmt w:val="bullet"/>
      <w:lvlText w:val="•"/>
      <w:lvlJc w:val="left"/>
      <w:pPr>
        <w:ind w:left="7825" w:hanging="400"/>
      </w:pPr>
      <w:rPr>
        <w:rFonts w:hint="default"/>
        <w:lang w:val="en-US" w:eastAsia="en-US" w:bidi="en-US"/>
      </w:rPr>
    </w:lvl>
    <w:lvl w:ilvl="8" w:tplc="9E302CDC">
      <w:numFmt w:val="bullet"/>
      <w:lvlText w:val="•"/>
      <w:lvlJc w:val="left"/>
      <w:pPr>
        <w:ind w:left="8771" w:hanging="400"/>
      </w:pPr>
      <w:rPr>
        <w:rFonts w:hint="default"/>
        <w:lang w:val="en-US" w:eastAsia="en-US" w:bidi="en-US"/>
      </w:rPr>
    </w:lvl>
  </w:abstractNum>
  <w:abstractNum w:abstractNumId="22" w15:restartNumberingAfterBreak="0">
    <w:nsid w:val="6BA73D0C"/>
    <w:multiLevelType w:val="hybridMultilevel"/>
    <w:tmpl w:val="77CAE732"/>
    <w:lvl w:ilvl="0" w:tplc="40090001">
      <w:start w:val="1"/>
      <w:numFmt w:val="bullet"/>
      <w:lvlText w:val=""/>
      <w:lvlJc w:val="left"/>
      <w:pPr>
        <w:ind w:left="1300" w:hanging="360"/>
      </w:pPr>
      <w:rPr>
        <w:rFonts w:ascii="Symbol" w:hAnsi="Symbol" w:hint="default"/>
      </w:rPr>
    </w:lvl>
    <w:lvl w:ilvl="1" w:tplc="40090003" w:tentative="1">
      <w:start w:val="1"/>
      <w:numFmt w:val="bullet"/>
      <w:lvlText w:val="o"/>
      <w:lvlJc w:val="left"/>
      <w:pPr>
        <w:ind w:left="2020" w:hanging="360"/>
      </w:pPr>
      <w:rPr>
        <w:rFonts w:ascii="Courier New" w:hAnsi="Courier New" w:cs="Courier New" w:hint="default"/>
      </w:rPr>
    </w:lvl>
    <w:lvl w:ilvl="2" w:tplc="40090005" w:tentative="1">
      <w:start w:val="1"/>
      <w:numFmt w:val="bullet"/>
      <w:lvlText w:val=""/>
      <w:lvlJc w:val="left"/>
      <w:pPr>
        <w:ind w:left="2740" w:hanging="360"/>
      </w:pPr>
      <w:rPr>
        <w:rFonts w:ascii="Wingdings" w:hAnsi="Wingdings" w:hint="default"/>
      </w:rPr>
    </w:lvl>
    <w:lvl w:ilvl="3" w:tplc="40090001" w:tentative="1">
      <w:start w:val="1"/>
      <w:numFmt w:val="bullet"/>
      <w:lvlText w:val=""/>
      <w:lvlJc w:val="left"/>
      <w:pPr>
        <w:ind w:left="3460" w:hanging="360"/>
      </w:pPr>
      <w:rPr>
        <w:rFonts w:ascii="Symbol" w:hAnsi="Symbol" w:hint="default"/>
      </w:rPr>
    </w:lvl>
    <w:lvl w:ilvl="4" w:tplc="40090003" w:tentative="1">
      <w:start w:val="1"/>
      <w:numFmt w:val="bullet"/>
      <w:lvlText w:val="o"/>
      <w:lvlJc w:val="left"/>
      <w:pPr>
        <w:ind w:left="4180" w:hanging="360"/>
      </w:pPr>
      <w:rPr>
        <w:rFonts w:ascii="Courier New" w:hAnsi="Courier New" w:cs="Courier New" w:hint="default"/>
      </w:rPr>
    </w:lvl>
    <w:lvl w:ilvl="5" w:tplc="40090005" w:tentative="1">
      <w:start w:val="1"/>
      <w:numFmt w:val="bullet"/>
      <w:lvlText w:val=""/>
      <w:lvlJc w:val="left"/>
      <w:pPr>
        <w:ind w:left="4900" w:hanging="360"/>
      </w:pPr>
      <w:rPr>
        <w:rFonts w:ascii="Wingdings" w:hAnsi="Wingdings" w:hint="default"/>
      </w:rPr>
    </w:lvl>
    <w:lvl w:ilvl="6" w:tplc="40090001" w:tentative="1">
      <w:start w:val="1"/>
      <w:numFmt w:val="bullet"/>
      <w:lvlText w:val=""/>
      <w:lvlJc w:val="left"/>
      <w:pPr>
        <w:ind w:left="5620" w:hanging="360"/>
      </w:pPr>
      <w:rPr>
        <w:rFonts w:ascii="Symbol" w:hAnsi="Symbol" w:hint="default"/>
      </w:rPr>
    </w:lvl>
    <w:lvl w:ilvl="7" w:tplc="40090003" w:tentative="1">
      <w:start w:val="1"/>
      <w:numFmt w:val="bullet"/>
      <w:lvlText w:val="o"/>
      <w:lvlJc w:val="left"/>
      <w:pPr>
        <w:ind w:left="6340" w:hanging="360"/>
      </w:pPr>
      <w:rPr>
        <w:rFonts w:ascii="Courier New" w:hAnsi="Courier New" w:cs="Courier New" w:hint="default"/>
      </w:rPr>
    </w:lvl>
    <w:lvl w:ilvl="8" w:tplc="40090005" w:tentative="1">
      <w:start w:val="1"/>
      <w:numFmt w:val="bullet"/>
      <w:lvlText w:val=""/>
      <w:lvlJc w:val="left"/>
      <w:pPr>
        <w:ind w:left="7060" w:hanging="360"/>
      </w:pPr>
      <w:rPr>
        <w:rFonts w:ascii="Wingdings" w:hAnsi="Wingdings" w:hint="default"/>
      </w:rPr>
    </w:lvl>
  </w:abstractNum>
  <w:abstractNum w:abstractNumId="23" w15:restartNumberingAfterBreak="0">
    <w:nsid w:val="72045964"/>
    <w:multiLevelType w:val="hybridMultilevel"/>
    <w:tmpl w:val="5274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84436"/>
    <w:multiLevelType w:val="hybridMultilevel"/>
    <w:tmpl w:val="6EFE8CD2"/>
    <w:lvl w:ilvl="0" w:tplc="AFA61790">
      <w:start w:val="5"/>
      <w:numFmt w:val="bullet"/>
      <w:lvlText w:val=""/>
      <w:lvlJc w:val="left"/>
      <w:pPr>
        <w:ind w:left="720" w:hanging="360"/>
      </w:pPr>
      <w:rPr>
        <w:rFonts w:ascii="Symbol" w:eastAsia="Arial" w:hAnsi="Symbol" w:cs="Aria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5A04451"/>
    <w:multiLevelType w:val="multilevel"/>
    <w:tmpl w:val="0E86981C"/>
    <w:lvl w:ilvl="0">
      <w:start w:val="5"/>
      <w:numFmt w:val="decimal"/>
      <w:lvlText w:val="%1"/>
      <w:lvlJc w:val="left"/>
      <w:pPr>
        <w:ind w:left="765" w:hanging="765"/>
      </w:pPr>
      <w:rPr>
        <w:rFonts w:hint="default"/>
        <w:b/>
      </w:rPr>
    </w:lvl>
    <w:lvl w:ilvl="1">
      <w:start w:val="2"/>
      <w:numFmt w:val="decimal"/>
      <w:lvlText w:val="%1.%2"/>
      <w:lvlJc w:val="left"/>
      <w:pPr>
        <w:ind w:left="765" w:hanging="765"/>
      </w:pPr>
      <w:rPr>
        <w:rFonts w:hint="default"/>
        <w:b/>
      </w:rPr>
    </w:lvl>
    <w:lvl w:ilvl="2">
      <w:start w:val="2"/>
      <w:numFmt w:val="decimal"/>
      <w:lvlText w:val="%1.%2.%3"/>
      <w:lvlJc w:val="left"/>
      <w:pPr>
        <w:ind w:left="1333"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3"/>
  </w:num>
  <w:num w:numId="2">
    <w:abstractNumId w:val="21"/>
  </w:num>
  <w:num w:numId="3">
    <w:abstractNumId w:val="8"/>
  </w:num>
  <w:num w:numId="4">
    <w:abstractNumId w:val="7"/>
  </w:num>
  <w:num w:numId="5">
    <w:abstractNumId w:val="14"/>
  </w:num>
  <w:num w:numId="6">
    <w:abstractNumId w:val="9"/>
  </w:num>
  <w:num w:numId="7">
    <w:abstractNumId w:val="20"/>
  </w:num>
  <w:num w:numId="8">
    <w:abstractNumId w:val="12"/>
  </w:num>
  <w:num w:numId="9">
    <w:abstractNumId w:val="17"/>
  </w:num>
  <w:num w:numId="10">
    <w:abstractNumId w:val="15"/>
  </w:num>
  <w:num w:numId="11">
    <w:abstractNumId w:val="19"/>
  </w:num>
  <w:num w:numId="12">
    <w:abstractNumId w:val="4"/>
  </w:num>
  <w:num w:numId="13">
    <w:abstractNumId w:val="10"/>
  </w:num>
  <w:num w:numId="14">
    <w:abstractNumId w:val="16"/>
  </w:num>
  <w:num w:numId="15">
    <w:abstractNumId w:val="23"/>
  </w:num>
  <w:num w:numId="16">
    <w:abstractNumId w:val="6"/>
  </w:num>
  <w:num w:numId="17">
    <w:abstractNumId w:val="25"/>
  </w:num>
  <w:num w:numId="18">
    <w:abstractNumId w:val="2"/>
  </w:num>
  <w:num w:numId="19">
    <w:abstractNumId w:val="0"/>
  </w:num>
  <w:num w:numId="20">
    <w:abstractNumId w:val="1"/>
  </w:num>
  <w:num w:numId="21">
    <w:abstractNumId w:val="11"/>
  </w:num>
  <w:num w:numId="22">
    <w:abstractNumId w:val="18"/>
  </w:num>
  <w:num w:numId="23">
    <w:abstractNumId w:val="24"/>
  </w:num>
  <w:num w:numId="24">
    <w:abstractNumId w:val="13"/>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93A"/>
    <w:rsid w:val="00040851"/>
    <w:rsid w:val="0004135A"/>
    <w:rsid w:val="000423D8"/>
    <w:rsid w:val="000439F1"/>
    <w:rsid w:val="00050028"/>
    <w:rsid w:val="00062022"/>
    <w:rsid w:val="0007473D"/>
    <w:rsid w:val="00080CD6"/>
    <w:rsid w:val="00085538"/>
    <w:rsid w:val="000877C9"/>
    <w:rsid w:val="000B29A4"/>
    <w:rsid w:val="000B2EDF"/>
    <w:rsid w:val="000B4015"/>
    <w:rsid w:val="000C2543"/>
    <w:rsid w:val="0010092A"/>
    <w:rsid w:val="001015D8"/>
    <w:rsid w:val="00111433"/>
    <w:rsid w:val="00123724"/>
    <w:rsid w:val="0012678F"/>
    <w:rsid w:val="00133A7A"/>
    <w:rsid w:val="00134375"/>
    <w:rsid w:val="00134B17"/>
    <w:rsid w:val="00151E47"/>
    <w:rsid w:val="00153067"/>
    <w:rsid w:val="00153A8F"/>
    <w:rsid w:val="00157F10"/>
    <w:rsid w:val="00172578"/>
    <w:rsid w:val="00172FAF"/>
    <w:rsid w:val="00174C94"/>
    <w:rsid w:val="00192673"/>
    <w:rsid w:val="00192DF8"/>
    <w:rsid w:val="001936AE"/>
    <w:rsid w:val="00194B8E"/>
    <w:rsid w:val="0019788E"/>
    <w:rsid w:val="001A153F"/>
    <w:rsid w:val="001A685A"/>
    <w:rsid w:val="001B2119"/>
    <w:rsid w:val="001B6119"/>
    <w:rsid w:val="001D1D8A"/>
    <w:rsid w:val="001E1E08"/>
    <w:rsid w:val="001E2C4F"/>
    <w:rsid w:val="001F30F7"/>
    <w:rsid w:val="0020079E"/>
    <w:rsid w:val="002051EC"/>
    <w:rsid w:val="00205B92"/>
    <w:rsid w:val="002079AC"/>
    <w:rsid w:val="002104DF"/>
    <w:rsid w:val="00216E74"/>
    <w:rsid w:val="00225D61"/>
    <w:rsid w:val="00230B6C"/>
    <w:rsid w:val="0023486A"/>
    <w:rsid w:val="00243322"/>
    <w:rsid w:val="002470C1"/>
    <w:rsid w:val="00252919"/>
    <w:rsid w:val="0025641C"/>
    <w:rsid w:val="00261C73"/>
    <w:rsid w:val="002A4AF5"/>
    <w:rsid w:val="002A4CE5"/>
    <w:rsid w:val="002A5DD3"/>
    <w:rsid w:val="002B0066"/>
    <w:rsid w:val="002B6063"/>
    <w:rsid w:val="002B7B8C"/>
    <w:rsid w:val="002C0868"/>
    <w:rsid w:val="002C0DEB"/>
    <w:rsid w:val="002C1E9D"/>
    <w:rsid w:val="002E02BE"/>
    <w:rsid w:val="002E6895"/>
    <w:rsid w:val="002E7C42"/>
    <w:rsid w:val="002F0C63"/>
    <w:rsid w:val="002F4C9E"/>
    <w:rsid w:val="002F6F82"/>
    <w:rsid w:val="00310EC8"/>
    <w:rsid w:val="00311764"/>
    <w:rsid w:val="00312B1A"/>
    <w:rsid w:val="0033684D"/>
    <w:rsid w:val="00340509"/>
    <w:rsid w:val="0034192E"/>
    <w:rsid w:val="003964A0"/>
    <w:rsid w:val="003B09AF"/>
    <w:rsid w:val="003B5FFE"/>
    <w:rsid w:val="003B78ED"/>
    <w:rsid w:val="003D6D0B"/>
    <w:rsid w:val="003E10CC"/>
    <w:rsid w:val="003E33C6"/>
    <w:rsid w:val="003E5B9C"/>
    <w:rsid w:val="003F399A"/>
    <w:rsid w:val="00404300"/>
    <w:rsid w:val="00407839"/>
    <w:rsid w:val="00414ABD"/>
    <w:rsid w:val="00421566"/>
    <w:rsid w:val="00430008"/>
    <w:rsid w:val="004322F8"/>
    <w:rsid w:val="00433D43"/>
    <w:rsid w:val="00433DBD"/>
    <w:rsid w:val="0043408D"/>
    <w:rsid w:val="004547FD"/>
    <w:rsid w:val="0045480A"/>
    <w:rsid w:val="00471D85"/>
    <w:rsid w:val="004872B9"/>
    <w:rsid w:val="00494C08"/>
    <w:rsid w:val="004971BC"/>
    <w:rsid w:val="004B0E1F"/>
    <w:rsid w:val="004B5A6E"/>
    <w:rsid w:val="004C1E51"/>
    <w:rsid w:val="004C650F"/>
    <w:rsid w:val="004C7E82"/>
    <w:rsid w:val="004D3D5F"/>
    <w:rsid w:val="004E6DD9"/>
    <w:rsid w:val="005208B1"/>
    <w:rsid w:val="00526298"/>
    <w:rsid w:val="0052640B"/>
    <w:rsid w:val="00540498"/>
    <w:rsid w:val="00552BA0"/>
    <w:rsid w:val="0057773E"/>
    <w:rsid w:val="00577AC4"/>
    <w:rsid w:val="005A24B5"/>
    <w:rsid w:val="005A2609"/>
    <w:rsid w:val="005A3F88"/>
    <w:rsid w:val="005A5E8A"/>
    <w:rsid w:val="005A6E47"/>
    <w:rsid w:val="005B4ACD"/>
    <w:rsid w:val="005B6F96"/>
    <w:rsid w:val="005B7520"/>
    <w:rsid w:val="005C0FAA"/>
    <w:rsid w:val="005C2A34"/>
    <w:rsid w:val="005C5275"/>
    <w:rsid w:val="005C7C19"/>
    <w:rsid w:val="005D4B59"/>
    <w:rsid w:val="005E4082"/>
    <w:rsid w:val="005F43DD"/>
    <w:rsid w:val="005F5609"/>
    <w:rsid w:val="00602ACD"/>
    <w:rsid w:val="00622790"/>
    <w:rsid w:val="00622F88"/>
    <w:rsid w:val="00635436"/>
    <w:rsid w:val="006377B6"/>
    <w:rsid w:val="0066112A"/>
    <w:rsid w:val="00662045"/>
    <w:rsid w:val="006767E5"/>
    <w:rsid w:val="00680612"/>
    <w:rsid w:val="006811FD"/>
    <w:rsid w:val="0068546E"/>
    <w:rsid w:val="00685DEA"/>
    <w:rsid w:val="00686C16"/>
    <w:rsid w:val="00694131"/>
    <w:rsid w:val="00694317"/>
    <w:rsid w:val="006A6824"/>
    <w:rsid w:val="006B3A24"/>
    <w:rsid w:val="006C15F7"/>
    <w:rsid w:val="006D11BD"/>
    <w:rsid w:val="006D548C"/>
    <w:rsid w:val="006D7C0E"/>
    <w:rsid w:val="006E6534"/>
    <w:rsid w:val="006F2F6C"/>
    <w:rsid w:val="00702AAD"/>
    <w:rsid w:val="007050D4"/>
    <w:rsid w:val="00730C69"/>
    <w:rsid w:val="0074541D"/>
    <w:rsid w:val="0077522D"/>
    <w:rsid w:val="00781A68"/>
    <w:rsid w:val="00782249"/>
    <w:rsid w:val="007827C4"/>
    <w:rsid w:val="00784A77"/>
    <w:rsid w:val="00784C75"/>
    <w:rsid w:val="00786E45"/>
    <w:rsid w:val="007C467D"/>
    <w:rsid w:val="007D35C6"/>
    <w:rsid w:val="007E0607"/>
    <w:rsid w:val="007E74EF"/>
    <w:rsid w:val="007E7ED5"/>
    <w:rsid w:val="007F1171"/>
    <w:rsid w:val="008018E2"/>
    <w:rsid w:val="00811591"/>
    <w:rsid w:val="008312C1"/>
    <w:rsid w:val="00835306"/>
    <w:rsid w:val="00835B6F"/>
    <w:rsid w:val="00851C7E"/>
    <w:rsid w:val="008565ED"/>
    <w:rsid w:val="00875B34"/>
    <w:rsid w:val="008868B8"/>
    <w:rsid w:val="0088724B"/>
    <w:rsid w:val="00891279"/>
    <w:rsid w:val="00893961"/>
    <w:rsid w:val="008949A4"/>
    <w:rsid w:val="0089546E"/>
    <w:rsid w:val="008B38BE"/>
    <w:rsid w:val="008C15BB"/>
    <w:rsid w:val="008C494D"/>
    <w:rsid w:val="008C7497"/>
    <w:rsid w:val="008C7F1A"/>
    <w:rsid w:val="008D0CA0"/>
    <w:rsid w:val="008D2E30"/>
    <w:rsid w:val="008E2AFA"/>
    <w:rsid w:val="008E6FA4"/>
    <w:rsid w:val="009022D0"/>
    <w:rsid w:val="009104C7"/>
    <w:rsid w:val="00917298"/>
    <w:rsid w:val="00927C67"/>
    <w:rsid w:val="00945FCA"/>
    <w:rsid w:val="009504A2"/>
    <w:rsid w:val="009518C8"/>
    <w:rsid w:val="00953F67"/>
    <w:rsid w:val="009559DF"/>
    <w:rsid w:val="009769D9"/>
    <w:rsid w:val="00980924"/>
    <w:rsid w:val="009A0FF0"/>
    <w:rsid w:val="009A4FCC"/>
    <w:rsid w:val="009B138E"/>
    <w:rsid w:val="009B54B7"/>
    <w:rsid w:val="009B5C1A"/>
    <w:rsid w:val="009C27BF"/>
    <w:rsid w:val="009D39B1"/>
    <w:rsid w:val="009D44FE"/>
    <w:rsid w:val="009D4D75"/>
    <w:rsid w:val="009D70C3"/>
    <w:rsid w:val="009D77E5"/>
    <w:rsid w:val="009E33DD"/>
    <w:rsid w:val="009F2C68"/>
    <w:rsid w:val="009F3CBD"/>
    <w:rsid w:val="009F758D"/>
    <w:rsid w:val="00A224ED"/>
    <w:rsid w:val="00A2312C"/>
    <w:rsid w:val="00A268DA"/>
    <w:rsid w:val="00A35372"/>
    <w:rsid w:val="00A35FF1"/>
    <w:rsid w:val="00A410C0"/>
    <w:rsid w:val="00A416A2"/>
    <w:rsid w:val="00A44389"/>
    <w:rsid w:val="00A52A60"/>
    <w:rsid w:val="00A7012B"/>
    <w:rsid w:val="00A81F80"/>
    <w:rsid w:val="00A96358"/>
    <w:rsid w:val="00AA5C77"/>
    <w:rsid w:val="00AE4F35"/>
    <w:rsid w:val="00B0189B"/>
    <w:rsid w:val="00B06C1D"/>
    <w:rsid w:val="00B06EF1"/>
    <w:rsid w:val="00B229AB"/>
    <w:rsid w:val="00B2698E"/>
    <w:rsid w:val="00B30326"/>
    <w:rsid w:val="00B35D13"/>
    <w:rsid w:val="00B40041"/>
    <w:rsid w:val="00B55FFE"/>
    <w:rsid w:val="00B60757"/>
    <w:rsid w:val="00B64D4A"/>
    <w:rsid w:val="00B74D6C"/>
    <w:rsid w:val="00B8583C"/>
    <w:rsid w:val="00B87217"/>
    <w:rsid w:val="00BA0B2E"/>
    <w:rsid w:val="00BA293A"/>
    <w:rsid w:val="00BB25AF"/>
    <w:rsid w:val="00BB2FCC"/>
    <w:rsid w:val="00BB403F"/>
    <w:rsid w:val="00BB6B50"/>
    <w:rsid w:val="00BB6D55"/>
    <w:rsid w:val="00BB7092"/>
    <w:rsid w:val="00BC2ED1"/>
    <w:rsid w:val="00BF37B0"/>
    <w:rsid w:val="00BF4003"/>
    <w:rsid w:val="00BF78CE"/>
    <w:rsid w:val="00C07B32"/>
    <w:rsid w:val="00C10933"/>
    <w:rsid w:val="00C12093"/>
    <w:rsid w:val="00C2135F"/>
    <w:rsid w:val="00C2515B"/>
    <w:rsid w:val="00C25470"/>
    <w:rsid w:val="00C2746A"/>
    <w:rsid w:val="00C54896"/>
    <w:rsid w:val="00C553A1"/>
    <w:rsid w:val="00C635C3"/>
    <w:rsid w:val="00C66F1D"/>
    <w:rsid w:val="00C7108B"/>
    <w:rsid w:val="00C74432"/>
    <w:rsid w:val="00C746E8"/>
    <w:rsid w:val="00C75EFF"/>
    <w:rsid w:val="00C8294C"/>
    <w:rsid w:val="00C95595"/>
    <w:rsid w:val="00CA72E2"/>
    <w:rsid w:val="00CB4E70"/>
    <w:rsid w:val="00CC071E"/>
    <w:rsid w:val="00CC539F"/>
    <w:rsid w:val="00CD4D7B"/>
    <w:rsid w:val="00CE486E"/>
    <w:rsid w:val="00CE579A"/>
    <w:rsid w:val="00CF45A2"/>
    <w:rsid w:val="00CF7135"/>
    <w:rsid w:val="00D2130B"/>
    <w:rsid w:val="00D235B6"/>
    <w:rsid w:val="00D243E4"/>
    <w:rsid w:val="00D26B3B"/>
    <w:rsid w:val="00D3140D"/>
    <w:rsid w:val="00D33EC1"/>
    <w:rsid w:val="00D46306"/>
    <w:rsid w:val="00D50DF9"/>
    <w:rsid w:val="00D82D34"/>
    <w:rsid w:val="00D8600E"/>
    <w:rsid w:val="00D94714"/>
    <w:rsid w:val="00D95D85"/>
    <w:rsid w:val="00D9638B"/>
    <w:rsid w:val="00DB2CB5"/>
    <w:rsid w:val="00DB3287"/>
    <w:rsid w:val="00DC37C2"/>
    <w:rsid w:val="00DC552D"/>
    <w:rsid w:val="00DD6F0C"/>
    <w:rsid w:val="00DD7B3C"/>
    <w:rsid w:val="00E07370"/>
    <w:rsid w:val="00E15B3A"/>
    <w:rsid w:val="00E20603"/>
    <w:rsid w:val="00E4049B"/>
    <w:rsid w:val="00E45671"/>
    <w:rsid w:val="00E6344C"/>
    <w:rsid w:val="00E657A4"/>
    <w:rsid w:val="00E7761B"/>
    <w:rsid w:val="00E96ACF"/>
    <w:rsid w:val="00EA3537"/>
    <w:rsid w:val="00EA6A06"/>
    <w:rsid w:val="00EC130C"/>
    <w:rsid w:val="00EC1E81"/>
    <w:rsid w:val="00EC31DF"/>
    <w:rsid w:val="00ED24CC"/>
    <w:rsid w:val="00ED3544"/>
    <w:rsid w:val="00ED439C"/>
    <w:rsid w:val="00EE676D"/>
    <w:rsid w:val="00EF1C2D"/>
    <w:rsid w:val="00F2375E"/>
    <w:rsid w:val="00F347F0"/>
    <w:rsid w:val="00F35CB7"/>
    <w:rsid w:val="00F57143"/>
    <w:rsid w:val="00F77C10"/>
    <w:rsid w:val="00F81D2F"/>
    <w:rsid w:val="00F83F49"/>
    <w:rsid w:val="00F849F3"/>
    <w:rsid w:val="00F93699"/>
    <w:rsid w:val="00F94377"/>
    <w:rsid w:val="00FC4F00"/>
    <w:rsid w:val="00FE0712"/>
    <w:rsid w:val="00FF3E60"/>
    <w:rsid w:val="00FF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E7E4"/>
  <w15:docId w15:val="{71186ABF-9A02-4E90-BF30-E19A78E3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1A"/>
  </w:style>
  <w:style w:type="paragraph" w:styleId="Heading3">
    <w:name w:val="heading 3"/>
    <w:basedOn w:val="Normal"/>
    <w:link w:val="Heading3Char"/>
    <w:uiPriority w:val="1"/>
    <w:qFormat/>
    <w:rsid w:val="00786E45"/>
    <w:pPr>
      <w:widowControl w:val="0"/>
      <w:autoSpaceDE w:val="0"/>
      <w:autoSpaceDN w:val="0"/>
      <w:spacing w:after="0" w:line="240" w:lineRule="auto"/>
      <w:ind w:left="797"/>
      <w:outlineLvl w:val="2"/>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86E45"/>
    <w:rPr>
      <w:rFonts w:ascii="Arial" w:eastAsia="Arial" w:hAnsi="Arial" w:cs="Arial"/>
      <w:b/>
      <w:bCs/>
      <w:sz w:val="20"/>
      <w:szCs w:val="20"/>
      <w:lang w:bidi="en-US"/>
    </w:rPr>
  </w:style>
  <w:style w:type="paragraph" w:styleId="BodyText">
    <w:name w:val="Body Text"/>
    <w:basedOn w:val="Normal"/>
    <w:link w:val="BodyTextChar"/>
    <w:uiPriority w:val="1"/>
    <w:qFormat/>
    <w:rsid w:val="00786E45"/>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86E45"/>
    <w:rPr>
      <w:rFonts w:ascii="Arial" w:eastAsia="Arial" w:hAnsi="Arial" w:cs="Arial"/>
      <w:sz w:val="20"/>
      <w:szCs w:val="20"/>
      <w:lang w:bidi="en-US"/>
    </w:rPr>
  </w:style>
  <w:style w:type="paragraph" w:styleId="ListParagraph">
    <w:name w:val="List Paragraph"/>
    <w:basedOn w:val="Normal"/>
    <w:uiPriority w:val="34"/>
    <w:qFormat/>
    <w:rsid w:val="00786E45"/>
    <w:pPr>
      <w:widowControl w:val="0"/>
      <w:autoSpaceDE w:val="0"/>
      <w:autoSpaceDN w:val="0"/>
      <w:spacing w:after="0" w:line="240" w:lineRule="auto"/>
      <w:ind w:left="516" w:hanging="401"/>
      <w:jc w:val="both"/>
    </w:pPr>
    <w:rPr>
      <w:rFonts w:ascii="Arial" w:eastAsia="Arial" w:hAnsi="Arial" w:cs="Arial"/>
      <w:lang w:bidi="en-US"/>
    </w:rPr>
  </w:style>
  <w:style w:type="paragraph" w:styleId="Header">
    <w:name w:val="header"/>
    <w:basedOn w:val="Normal"/>
    <w:link w:val="HeaderChar"/>
    <w:uiPriority w:val="99"/>
    <w:rsid w:val="00261C73"/>
    <w:pPr>
      <w:tabs>
        <w:tab w:val="center" w:pos="4513"/>
        <w:tab w:val="right" w:pos="9026"/>
      </w:tabs>
      <w:spacing w:after="0" w:line="240" w:lineRule="auto"/>
    </w:pPr>
    <w:rPr>
      <w:rFonts w:ascii="Arial" w:eastAsia="Times New Roman" w:hAnsi="Arial" w:cs="Times New Roman"/>
      <w:sz w:val="24"/>
      <w:szCs w:val="24"/>
      <w:lang w:val="en-GB"/>
    </w:rPr>
  </w:style>
  <w:style w:type="character" w:customStyle="1" w:styleId="HeaderChar">
    <w:name w:val="Header Char"/>
    <w:basedOn w:val="DefaultParagraphFont"/>
    <w:link w:val="Header"/>
    <w:uiPriority w:val="99"/>
    <w:rsid w:val="00261C73"/>
    <w:rPr>
      <w:rFonts w:ascii="Arial" w:eastAsia="Times New Roman" w:hAnsi="Arial" w:cs="Times New Roman"/>
      <w:sz w:val="24"/>
      <w:szCs w:val="24"/>
      <w:lang w:val="en-GB"/>
    </w:rPr>
  </w:style>
  <w:style w:type="table" w:styleId="TableGrid">
    <w:name w:val="Table Grid"/>
    <w:basedOn w:val="TableNormal"/>
    <w:uiPriority w:val="59"/>
    <w:rsid w:val="0006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4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00"/>
  </w:style>
  <w:style w:type="paragraph" w:styleId="NoSpacing">
    <w:name w:val="No Spacing"/>
    <w:uiPriority w:val="1"/>
    <w:qFormat/>
    <w:rsid w:val="000423D8"/>
    <w:pPr>
      <w:spacing w:after="0" w:line="240" w:lineRule="auto"/>
    </w:pPr>
    <w:rPr>
      <w:rFonts w:ascii="Arial" w:eastAsia="Calibri" w:hAnsi="Arial" w:cs="Times New Roman"/>
      <w:lang w:val="en-GB"/>
    </w:rPr>
  </w:style>
  <w:style w:type="paragraph" w:customStyle="1" w:styleId="x420658748msobodytext">
    <w:name w:val="x_420658748msobodytext"/>
    <w:basedOn w:val="Normal"/>
    <w:rsid w:val="006D548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420658748tableparagraph">
    <w:name w:val="x_420658748tableparagraph"/>
    <w:basedOn w:val="Normal"/>
    <w:rsid w:val="006D548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1.docx"/><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26</Pages>
  <Words>5581</Words>
  <Characters>31813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Nitika Gupta</cp:lastModifiedBy>
  <cp:revision>335</cp:revision>
  <dcterms:created xsi:type="dcterms:W3CDTF">2020-03-04T03:01:00Z</dcterms:created>
  <dcterms:modified xsi:type="dcterms:W3CDTF">2022-02-12T06:55:00Z</dcterms:modified>
</cp:coreProperties>
</file>